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52F6" w:rsidRDefault="003A2DAD">
      <w:pPr>
        <w:pStyle w:val="Normal1"/>
        <w:spacing w:after="0"/>
        <w:jc w:val="center"/>
      </w:pPr>
      <w:bookmarkStart w:id="0" w:name="_GoBack"/>
      <w:bookmarkEnd w:id="0"/>
      <w:r>
        <w:rPr>
          <w:b/>
        </w:rPr>
        <w:t>NGSS Lesson Planning Template</w:t>
      </w:r>
    </w:p>
    <w:tbl>
      <w:tblPr>
        <w:tblStyle w:val="a"/>
        <w:tblW w:w="102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420"/>
        <w:gridCol w:w="3420"/>
      </w:tblGrid>
      <w:tr w:rsidR="003652F6">
        <w:tc>
          <w:tcPr>
            <w:tcW w:w="3420" w:type="dxa"/>
          </w:tcPr>
          <w:p w:rsidR="003652F6" w:rsidRDefault="003A2DAD">
            <w:pPr>
              <w:pStyle w:val="Normal1"/>
            </w:pPr>
            <w:bookmarkStart w:id="1" w:name="h.gjdgxs" w:colFirst="0" w:colLast="0"/>
            <w:bookmarkEnd w:id="1"/>
            <w:r>
              <w:rPr>
                <w:b/>
              </w:rPr>
              <w:t xml:space="preserve">Grade:  </w:t>
            </w:r>
            <w:r>
              <w:t>5</w:t>
            </w:r>
          </w:p>
          <w:p w:rsidR="003652F6" w:rsidRDefault="003652F6">
            <w:pPr>
              <w:pStyle w:val="Normal1"/>
            </w:pPr>
          </w:p>
        </w:tc>
        <w:tc>
          <w:tcPr>
            <w:tcW w:w="3420" w:type="dxa"/>
          </w:tcPr>
          <w:p w:rsidR="003652F6" w:rsidRDefault="003A2DAD">
            <w:pPr>
              <w:pStyle w:val="Normal1"/>
            </w:pPr>
            <w:r>
              <w:rPr>
                <w:b/>
              </w:rPr>
              <w:t xml:space="preserve">Topic:  </w:t>
            </w:r>
            <w:r>
              <w:t>Earth and Human Activity</w:t>
            </w:r>
          </w:p>
        </w:tc>
        <w:tc>
          <w:tcPr>
            <w:tcW w:w="3420" w:type="dxa"/>
          </w:tcPr>
          <w:p w:rsidR="003652F6" w:rsidRDefault="003A2DAD">
            <w:pPr>
              <w:pStyle w:val="Normal1"/>
            </w:pPr>
            <w:r>
              <w:rPr>
                <w:b/>
              </w:rPr>
              <w:t>Lesson (number/title):  45 minutes plus closing activity</w:t>
            </w:r>
          </w:p>
        </w:tc>
      </w:tr>
      <w:tr w:rsidR="003652F6">
        <w:tc>
          <w:tcPr>
            <w:tcW w:w="10260" w:type="dxa"/>
            <w:gridSpan w:val="3"/>
          </w:tcPr>
          <w:p w:rsidR="003652F6" w:rsidRDefault="003A2DAD">
            <w:pPr>
              <w:pStyle w:val="Normal1"/>
            </w:pPr>
            <w:r>
              <w:rPr>
                <w:b/>
              </w:rPr>
              <w:t xml:space="preserve">Brief Lesson Description:  </w:t>
            </w:r>
            <w:r>
              <w:rPr>
                <w:b/>
                <w:i/>
              </w:rPr>
              <w:t>Introduction/Foundational  Lesson</w:t>
            </w:r>
          </w:p>
          <w:p w:rsidR="003652F6" w:rsidRDefault="003A2DAD">
            <w:pPr>
              <w:pStyle w:val="Normal1"/>
            </w:pPr>
            <w:r>
              <w:rPr>
                <w:b/>
              </w:rPr>
              <w:t xml:space="preserve">Students will learn about the concepts of ‘food miles’ -the distance a food travels from from where it is produced to where it reaches the consumer.  Food that travels a long distance and have many ‘food miles’ consume a much larger amount of fuel, and thus release more carbon dioxide and greenhouse gases into the atmosphere. These foods are also not as fresh as those produced locally. </w:t>
            </w:r>
          </w:p>
        </w:tc>
      </w:tr>
      <w:tr w:rsidR="003652F6">
        <w:tc>
          <w:tcPr>
            <w:tcW w:w="10260" w:type="dxa"/>
            <w:gridSpan w:val="3"/>
          </w:tcPr>
          <w:p w:rsidR="003652F6" w:rsidRDefault="003A2DAD">
            <w:pPr>
              <w:pStyle w:val="Normal1"/>
            </w:pPr>
            <w:r>
              <w:rPr>
                <w:b/>
              </w:rPr>
              <w:t xml:space="preserve"> Performance Expectation(s):  </w:t>
            </w:r>
          </w:p>
          <w:p w:rsidR="003652F6" w:rsidRDefault="003A2DAD">
            <w:pPr>
              <w:pStyle w:val="Normal1"/>
            </w:pPr>
            <w:r>
              <w:rPr>
                <w:b/>
              </w:rPr>
              <w:t>5-ESS3-1 Obtain and combine information about ways individual communities use science ideas to protect Earth’s resources and environment</w:t>
            </w:r>
          </w:p>
          <w:p w:rsidR="003652F6" w:rsidRDefault="003652F6">
            <w:pPr>
              <w:pStyle w:val="Normal1"/>
            </w:pPr>
          </w:p>
        </w:tc>
      </w:tr>
      <w:tr w:rsidR="003652F6">
        <w:tc>
          <w:tcPr>
            <w:tcW w:w="10260" w:type="dxa"/>
            <w:gridSpan w:val="3"/>
            <w:tcBorders>
              <w:bottom w:val="single" w:sz="4" w:space="0" w:color="000000"/>
            </w:tcBorders>
          </w:tcPr>
          <w:p w:rsidR="003652F6" w:rsidRDefault="003A2DAD">
            <w:pPr>
              <w:pStyle w:val="Normal1"/>
            </w:pPr>
            <w:r>
              <w:t xml:space="preserve"> </w:t>
            </w:r>
            <w:r>
              <w:rPr>
                <w:b/>
              </w:rPr>
              <w:t>Specific Learning Outcomes:</w:t>
            </w:r>
          </w:p>
          <w:p w:rsidR="003652F6" w:rsidRDefault="003A2DAD">
            <w:pPr>
              <w:pStyle w:val="Normal1"/>
              <w:numPr>
                <w:ilvl w:val="0"/>
                <w:numId w:val="1"/>
              </w:numPr>
              <w:ind w:hanging="360"/>
              <w:contextualSpacing/>
            </w:pPr>
            <w:r>
              <w:t xml:space="preserve">I can learn about the impact on the environment of producing and shipping food. </w:t>
            </w:r>
          </w:p>
          <w:p w:rsidR="003652F6" w:rsidRDefault="003A2DAD">
            <w:pPr>
              <w:pStyle w:val="Normal1"/>
              <w:numPr>
                <w:ilvl w:val="0"/>
                <w:numId w:val="1"/>
              </w:numPr>
              <w:ind w:hanging="360"/>
              <w:contextualSpacing/>
            </w:pPr>
            <w:r>
              <w:t xml:space="preserve">I can determine ways to reduce my impact on the environment by choosing foods that are grown locally. </w:t>
            </w:r>
          </w:p>
          <w:p w:rsidR="003652F6" w:rsidRDefault="003652F6">
            <w:pPr>
              <w:pStyle w:val="Normal1"/>
            </w:pPr>
          </w:p>
        </w:tc>
      </w:tr>
      <w:tr w:rsidR="003652F6">
        <w:tc>
          <w:tcPr>
            <w:tcW w:w="10260" w:type="dxa"/>
            <w:gridSpan w:val="3"/>
            <w:shd w:val="clear" w:color="auto" w:fill="D9D9D9"/>
          </w:tcPr>
          <w:p w:rsidR="003652F6" w:rsidRDefault="003A2DAD">
            <w:pPr>
              <w:pStyle w:val="Normal1"/>
            </w:pPr>
            <w:r>
              <w:rPr>
                <w:b/>
              </w:rPr>
              <w:t>Narrative / Background Information</w:t>
            </w:r>
          </w:p>
        </w:tc>
      </w:tr>
      <w:tr w:rsidR="003652F6">
        <w:tc>
          <w:tcPr>
            <w:tcW w:w="10260" w:type="dxa"/>
            <w:gridSpan w:val="3"/>
          </w:tcPr>
          <w:p w:rsidR="003652F6" w:rsidRDefault="003A2DAD">
            <w:pPr>
              <w:pStyle w:val="Normal1"/>
            </w:pPr>
            <w:r>
              <w:rPr>
                <w:b/>
              </w:rPr>
              <w:t xml:space="preserve">Prior Student Knowledge: K-2 Things people do can affect the environment but they can make choices to reduce their impacts. </w:t>
            </w:r>
          </w:p>
          <w:p w:rsidR="003652F6" w:rsidRDefault="003652F6">
            <w:pPr>
              <w:pStyle w:val="Normal1"/>
            </w:pPr>
          </w:p>
        </w:tc>
      </w:tr>
      <w:tr w:rsidR="003652F6">
        <w:tc>
          <w:tcPr>
            <w:tcW w:w="3420" w:type="dxa"/>
          </w:tcPr>
          <w:p w:rsidR="003652F6" w:rsidRDefault="003A2DAD">
            <w:pPr>
              <w:pStyle w:val="Normal1"/>
            </w:pPr>
            <w:r>
              <w:rPr>
                <w:b/>
              </w:rPr>
              <w:t>Science &amp; Engineering Practices:</w:t>
            </w:r>
          </w:p>
          <w:p w:rsidR="003652F6" w:rsidRDefault="003652F6">
            <w:pPr>
              <w:pStyle w:val="Normal1"/>
            </w:pPr>
          </w:p>
          <w:bookmarkStart w:id="2" w:name="h.8djz73gk8wm0" w:colFirst="0" w:colLast="0"/>
          <w:bookmarkEnd w:id="2"/>
          <w:p w:rsidR="003652F6" w:rsidRDefault="003A2DAD">
            <w:pPr>
              <w:pStyle w:val="Heading3"/>
              <w:keepNext w:val="0"/>
              <w:keepLines w:val="0"/>
              <w:spacing w:before="0" w:after="0" w:line="292" w:lineRule="auto"/>
              <w:contextualSpacing w:val="0"/>
              <w:outlineLvl w:val="2"/>
            </w:pPr>
            <w:r>
              <w:fldChar w:fldCharType="begin"/>
            </w:r>
            <w:r>
              <w:instrText xml:space="preserve"> HYPERLINK "http://www.nap.edu/openbook.php?record_id=13165&amp;page=74" \h </w:instrText>
            </w:r>
            <w:r>
              <w:fldChar w:fldCharType="separate"/>
            </w:r>
            <w:r>
              <w:rPr>
                <w:sz w:val="22"/>
                <w:szCs w:val="22"/>
              </w:rPr>
              <w:t>Obtaining, Evaluating, and Communicating Information</w:t>
            </w:r>
            <w:r>
              <w:rPr>
                <w:sz w:val="22"/>
                <w:szCs w:val="22"/>
              </w:rPr>
              <w:fldChar w:fldCharType="end"/>
            </w:r>
          </w:p>
          <w:p w:rsidR="003652F6" w:rsidRDefault="003652F6">
            <w:pPr>
              <w:pStyle w:val="Normal1"/>
              <w:spacing w:line="270" w:lineRule="auto"/>
            </w:pPr>
          </w:p>
          <w:p w:rsidR="003652F6" w:rsidRDefault="00B30410">
            <w:pPr>
              <w:pStyle w:val="Normal1"/>
              <w:spacing w:line="270" w:lineRule="auto"/>
            </w:pPr>
            <w:hyperlink r:id="rId5">
              <w:r w:rsidR="003A2DAD">
                <w:t>Obtaining, evaluating, and communicating information in 3–5 builds on K–2 experiences and progresses to evaluating the merit and accuracy of ideas and methods.</w:t>
              </w:r>
            </w:hyperlink>
          </w:p>
          <w:p w:rsidR="003652F6" w:rsidRDefault="003652F6">
            <w:pPr>
              <w:pStyle w:val="Normal1"/>
              <w:spacing w:line="270" w:lineRule="auto"/>
            </w:pPr>
          </w:p>
          <w:p w:rsidR="003652F6" w:rsidRDefault="00B30410">
            <w:pPr>
              <w:pStyle w:val="Normal1"/>
              <w:spacing w:line="270" w:lineRule="auto"/>
            </w:pPr>
            <w:hyperlink r:id="rId6">
              <w:r w:rsidR="003A2DAD">
                <w:t>Obtain and combine information from books and/or other reliable media to explain phenomena or solutions to a design problem.</w:t>
              </w:r>
            </w:hyperlink>
          </w:p>
          <w:p w:rsidR="003652F6" w:rsidRDefault="003652F6">
            <w:pPr>
              <w:pStyle w:val="Normal1"/>
            </w:pPr>
          </w:p>
          <w:p w:rsidR="003652F6" w:rsidRDefault="003652F6">
            <w:pPr>
              <w:pStyle w:val="Normal1"/>
            </w:pPr>
          </w:p>
        </w:tc>
        <w:tc>
          <w:tcPr>
            <w:tcW w:w="3420" w:type="dxa"/>
          </w:tcPr>
          <w:p w:rsidR="003652F6" w:rsidRDefault="003A2DAD">
            <w:pPr>
              <w:pStyle w:val="Normal1"/>
            </w:pPr>
            <w:r>
              <w:rPr>
                <w:b/>
              </w:rPr>
              <w:t>Disciplinary Core Ideas:</w:t>
            </w:r>
          </w:p>
          <w:p w:rsidR="003652F6" w:rsidRDefault="003652F6">
            <w:pPr>
              <w:pStyle w:val="Normal1"/>
            </w:pPr>
          </w:p>
          <w:bookmarkStart w:id="3" w:name="h.psw4kjn1zqvm" w:colFirst="0" w:colLast="0"/>
          <w:bookmarkEnd w:id="3"/>
          <w:p w:rsidR="003652F6" w:rsidRDefault="003A2DAD">
            <w:pPr>
              <w:pStyle w:val="Heading3"/>
              <w:keepNext w:val="0"/>
              <w:keepLines w:val="0"/>
              <w:spacing w:before="0" w:after="0" w:line="292" w:lineRule="auto"/>
              <w:contextualSpacing w:val="0"/>
              <w:outlineLvl w:val="2"/>
            </w:pPr>
            <w:r>
              <w:fldChar w:fldCharType="begin"/>
            </w:r>
            <w:r>
              <w:instrText xml:space="preserve"> HYPERLINK "http://www.nap.edu/openbook.php?record_id=13165&amp;page=194" \h </w:instrText>
            </w:r>
            <w:r>
              <w:fldChar w:fldCharType="separate"/>
            </w:r>
            <w:r>
              <w:rPr>
                <w:sz w:val="22"/>
                <w:szCs w:val="22"/>
              </w:rPr>
              <w:t>ESS3.C: Human Impacts on Earth Systems</w:t>
            </w:r>
            <w:r>
              <w:rPr>
                <w:sz w:val="22"/>
                <w:szCs w:val="22"/>
              </w:rPr>
              <w:fldChar w:fldCharType="end"/>
            </w:r>
          </w:p>
          <w:p w:rsidR="003652F6" w:rsidRDefault="003652F6">
            <w:pPr>
              <w:pStyle w:val="Normal1"/>
              <w:spacing w:line="270" w:lineRule="auto"/>
            </w:pPr>
          </w:p>
          <w:p w:rsidR="003652F6" w:rsidRDefault="00B30410">
            <w:pPr>
              <w:pStyle w:val="Normal1"/>
              <w:spacing w:line="270" w:lineRule="auto"/>
            </w:pPr>
            <w:hyperlink r:id="rId7">
              <w:r w:rsidR="003A2DAD">
                <w:t>Human activities in agriculture, industry, and everyday life have had major effects on the land, vegetation, streams, ocean, air, and even outer space. But individuals and communities are doing things to help protect Earth’s resources and environments.</w:t>
              </w:r>
            </w:hyperlink>
          </w:p>
          <w:p w:rsidR="003652F6" w:rsidRDefault="003652F6">
            <w:pPr>
              <w:pStyle w:val="Normal1"/>
            </w:pPr>
          </w:p>
        </w:tc>
        <w:tc>
          <w:tcPr>
            <w:tcW w:w="3420" w:type="dxa"/>
          </w:tcPr>
          <w:p w:rsidR="003652F6" w:rsidRDefault="003A2DAD">
            <w:pPr>
              <w:pStyle w:val="Normal1"/>
            </w:pPr>
            <w:r>
              <w:rPr>
                <w:b/>
              </w:rPr>
              <w:t>Crosscutting Concepts:</w:t>
            </w:r>
          </w:p>
          <w:p w:rsidR="003652F6" w:rsidRDefault="003652F6">
            <w:pPr>
              <w:pStyle w:val="Normal1"/>
            </w:pPr>
          </w:p>
          <w:bookmarkStart w:id="4" w:name="h.cz7edoq5jywk" w:colFirst="0" w:colLast="0"/>
          <w:bookmarkEnd w:id="4"/>
          <w:p w:rsidR="003652F6" w:rsidRDefault="003A2DAD">
            <w:pPr>
              <w:pStyle w:val="Heading3"/>
              <w:keepNext w:val="0"/>
              <w:keepLines w:val="0"/>
              <w:spacing w:before="0" w:after="0" w:line="292" w:lineRule="auto"/>
              <w:contextualSpacing w:val="0"/>
              <w:outlineLvl w:val="2"/>
            </w:pPr>
            <w:r>
              <w:fldChar w:fldCharType="begin"/>
            </w:r>
            <w:r>
              <w:instrText xml:space="preserve"> HYPERLINK "http://www.nap.edu/openbook.php?record_id=13165&amp;page=91" \h </w:instrText>
            </w:r>
            <w:r>
              <w:fldChar w:fldCharType="separate"/>
            </w:r>
            <w:r>
              <w:rPr>
                <w:sz w:val="22"/>
                <w:szCs w:val="22"/>
              </w:rPr>
              <w:t>Systems and System Models</w:t>
            </w:r>
            <w:r>
              <w:rPr>
                <w:sz w:val="22"/>
                <w:szCs w:val="22"/>
              </w:rPr>
              <w:fldChar w:fldCharType="end"/>
            </w:r>
          </w:p>
          <w:p w:rsidR="003652F6" w:rsidRDefault="003652F6">
            <w:pPr>
              <w:pStyle w:val="Heading3"/>
              <w:keepNext w:val="0"/>
              <w:keepLines w:val="0"/>
              <w:spacing w:before="0" w:after="0" w:line="292" w:lineRule="auto"/>
              <w:contextualSpacing w:val="0"/>
              <w:outlineLvl w:val="2"/>
            </w:pPr>
            <w:bookmarkStart w:id="5" w:name="h.izg42il09ha8" w:colFirst="0" w:colLast="0"/>
            <w:bookmarkEnd w:id="5"/>
          </w:p>
          <w:bookmarkStart w:id="6" w:name="h.8rlsh8yirgi0" w:colFirst="0" w:colLast="0"/>
          <w:bookmarkEnd w:id="6"/>
          <w:p w:rsidR="003652F6" w:rsidRDefault="003A2DAD">
            <w:pPr>
              <w:pStyle w:val="Heading3"/>
              <w:keepNext w:val="0"/>
              <w:keepLines w:val="0"/>
              <w:spacing w:before="0" w:after="0" w:line="292" w:lineRule="auto"/>
              <w:contextualSpacing w:val="0"/>
              <w:outlineLvl w:val="2"/>
            </w:pPr>
            <w:r>
              <w:fldChar w:fldCharType="begin"/>
            </w:r>
            <w:r>
              <w:instrText xml:space="preserve"> HYPERLINK "http://www.nap.edu/openbook.php?record_id=13165&amp;page=87" \h </w:instrText>
            </w:r>
            <w:r>
              <w:fldChar w:fldCharType="separate"/>
            </w:r>
            <w:r>
              <w:rPr>
                <w:b w:val="0"/>
                <w:sz w:val="22"/>
                <w:szCs w:val="22"/>
              </w:rPr>
              <w:t>A system can be described in terms of its components and their interactions.</w:t>
            </w:r>
            <w:r>
              <w:rPr>
                <w:b w:val="0"/>
                <w:sz w:val="22"/>
                <w:szCs w:val="22"/>
              </w:rPr>
              <w:fldChar w:fldCharType="end"/>
            </w:r>
          </w:p>
          <w:p w:rsidR="003652F6" w:rsidRDefault="003652F6">
            <w:pPr>
              <w:pStyle w:val="Normal1"/>
            </w:pPr>
          </w:p>
        </w:tc>
      </w:tr>
      <w:tr w:rsidR="003652F6">
        <w:tc>
          <w:tcPr>
            <w:tcW w:w="10260" w:type="dxa"/>
            <w:gridSpan w:val="3"/>
            <w:tcBorders>
              <w:bottom w:val="single" w:sz="4" w:space="0" w:color="000000"/>
            </w:tcBorders>
          </w:tcPr>
          <w:p w:rsidR="003652F6" w:rsidRDefault="003A2DAD">
            <w:pPr>
              <w:pStyle w:val="Normal1"/>
            </w:pPr>
            <w:r>
              <w:rPr>
                <w:b/>
              </w:rPr>
              <w:t>Possible Preconceptions/Misconceptions</w:t>
            </w:r>
          </w:p>
          <w:p w:rsidR="003652F6" w:rsidRDefault="003652F6">
            <w:pPr>
              <w:pStyle w:val="Normal1"/>
            </w:pPr>
          </w:p>
        </w:tc>
      </w:tr>
      <w:tr w:rsidR="003652F6">
        <w:tc>
          <w:tcPr>
            <w:tcW w:w="10260" w:type="dxa"/>
            <w:gridSpan w:val="3"/>
            <w:shd w:val="clear" w:color="auto" w:fill="D9D9D9"/>
          </w:tcPr>
          <w:p w:rsidR="003652F6" w:rsidRDefault="003A2DAD">
            <w:pPr>
              <w:pStyle w:val="Normal1"/>
            </w:pPr>
            <w:r>
              <w:rPr>
                <w:b/>
              </w:rPr>
              <w:t>LESSON PLAN – 5-E Model</w:t>
            </w:r>
          </w:p>
        </w:tc>
      </w:tr>
      <w:tr w:rsidR="003652F6">
        <w:tc>
          <w:tcPr>
            <w:tcW w:w="10260" w:type="dxa"/>
            <w:gridSpan w:val="3"/>
          </w:tcPr>
          <w:p w:rsidR="003652F6" w:rsidRDefault="003A2DAD">
            <w:pPr>
              <w:pStyle w:val="Normal1"/>
            </w:pPr>
            <w:r>
              <w:rPr>
                <w:b/>
              </w:rPr>
              <w:t>ENGAGE:  Opening Activity – Access Prior Learning / Stimulate Interest / Generate Questions</w:t>
            </w:r>
          </w:p>
          <w:p w:rsidR="003652F6" w:rsidRDefault="003A2DAD">
            <w:pPr>
              <w:pStyle w:val="Normal1"/>
              <w:numPr>
                <w:ilvl w:val="0"/>
                <w:numId w:val="3"/>
              </w:numPr>
              <w:ind w:hanging="360"/>
              <w:contextualSpacing/>
            </w:pPr>
            <w:r>
              <w:t xml:space="preserve">Ask the following questions to the class. Record some general answers on the board. </w:t>
            </w:r>
          </w:p>
          <w:p w:rsidR="003652F6" w:rsidRDefault="003A2DAD">
            <w:pPr>
              <w:pStyle w:val="Normal1"/>
              <w:numPr>
                <w:ilvl w:val="1"/>
                <w:numId w:val="3"/>
              </w:numPr>
              <w:ind w:hanging="360"/>
              <w:contextualSpacing/>
            </w:pPr>
            <w:r>
              <w:t xml:space="preserve">Where does our food come from? </w:t>
            </w:r>
          </w:p>
          <w:p w:rsidR="003652F6" w:rsidRDefault="003A2DAD">
            <w:pPr>
              <w:pStyle w:val="Normal1"/>
              <w:numPr>
                <w:ilvl w:val="1"/>
                <w:numId w:val="3"/>
              </w:numPr>
              <w:ind w:hanging="360"/>
              <w:contextualSpacing/>
            </w:pPr>
            <w:r>
              <w:t>If you bought it from a store, where did it originally come from?</w:t>
            </w:r>
          </w:p>
          <w:p w:rsidR="003652F6" w:rsidRDefault="003A2DAD">
            <w:pPr>
              <w:pStyle w:val="Normal1"/>
              <w:numPr>
                <w:ilvl w:val="1"/>
                <w:numId w:val="3"/>
              </w:numPr>
              <w:ind w:hanging="360"/>
              <w:contextualSpacing/>
            </w:pPr>
            <w:r>
              <w:t>How far do you think your food travels from where it was grown to where it produced?</w:t>
            </w:r>
          </w:p>
          <w:p w:rsidR="003652F6" w:rsidRDefault="003A2DAD">
            <w:pPr>
              <w:pStyle w:val="Normal1"/>
              <w:numPr>
                <w:ilvl w:val="1"/>
                <w:numId w:val="3"/>
              </w:numPr>
              <w:ind w:hanging="360"/>
              <w:contextualSpacing/>
            </w:pPr>
            <w:r>
              <w:t>When you buy food what things do you consider?</w:t>
            </w:r>
          </w:p>
          <w:p w:rsidR="003652F6" w:rsidRDefault="003652F6">
            <w:pPr>
              <w:pStyle w:val="Normal1"/>
            </w:pPr>
          </w:p>
        </w:tc>
      </w:tr>
      <w:tr w:rsidR="003652F6">
        <w:tc>
          <w:tcPr>
            <w:tcW w:w="10260" w:type="dxa"/>
            <w:gridSpan w:val="3"/>
          </w:tcPr>
          <w:p w:rsidR="003652F6" w:rsidRDefault="003A2DAD">
            <w:pPr>
              <w:pStyle w:val="Normal1"/>
            </w:pPr>
            <w:r>
              <w:rPr>
                <w:b/>
              </w:rPr>
              <w:t>EXPLORE:  Lesson Description – Materials Needed / Probing or Clarifying Questions</w:t>
            </w:r>
          </w:p>
          <w:p w:rsidR="003652F6" w:rsidRDefault="003A2DAD">
            <w:pPr>
              <w:pStyle w:val="Normal1"/>
              <w:numPr>
                <w:ilvl w:val="0"/>
                <w:numId w:val="3"/>
              </w:numPr>
              <w:ind w:hanging="360"/>
              <w:contextualSpacing/>
            </w:pPr>
            <w:r>
              <w:t xml:space="preserve">Introduce the term “food miles” (see brief lesson description above) </w:t>
            </w:r>
          </w:p>
          <w:p w:rsidR="003652F6" w:rsidRDefault="003A2DAD">
            <w:pPr>
              <w:pStyle w:val="Normal1"/>
              <w:numPr>
                <w:ilvl w:val="0"/>
                <w:numId w:val="3"/>
              </w:numPr>
              <w:ind w:hanging="360"/>
              <w:contextualSpacing/>
            </w:pPr>
            <w:r>
              <w:lastRenderedPageBreak/>
              <w:t>Discuss how food choices impact the environment  (food shipped from a long distance requires more fuel, packaging, etc) (food produced locally requires less of these things and keeps money in the local economy)</w:t>
            </w:r>
          </w:p>
          <w:p w:rsidR="003652F6" w:rsidRDefault="003A2DAD">
            <w:pPr>
              <w:pStyle w:val="Normal1"/>
              <w:numPr>
                <w:ilvl w:val="0"/>
                <w:numId w:val="3"/>
              </w:numPr>
              <w:ind w:hanging="360"/>
              <w:contextualSpacing/>
            </w:pPr>
            <w:r>
              <w:t xml:space="preserve">Ask the class how they can reduce their impact on the environment by making different choices (buy local and in season when possible). </w:t>
            </w:r>
          </w:p>
          <w:p w:rsidR="003652F6" w:rsidRDefault="003A2DAD">
            <w:pPr>
              <w:pStyle w:val="Normal1"/>
              <w:numPr>
                <w:ilvl w:val="0"/>
                <w:numId w:val="3"/>
              </w:numPr>
              <w:ind w:hanging="360"/>
              <w:contextualSpacing/>
            </w:pPr>
            <w:r>
              <w:t xml:space="preserve">Talk about how foods from the grocery store have origin labels to tell consumers where they were produced. </w:t>
            </w:r>
          </w:p>
          <w:p w:rsidR="003652F6" w:rsidRDefault="003A2DAD">
            <w:pPr>
              <w:pStyle w:val="Normal1"/>
              <w:numPr>
                <w:ilvl w:val="0"/>
                <w:numId w:val="3"/>
              </w:numPr>
              <w:ind w:hanging="360"/>
              <w:contextualSpacing/>
            </w:pPr>
            <w:r>
              <w:t xml:space="preserve">Have students brainstorm a list of 5-10 of their favorite fruits and vegetables.  </w:t>
            </w:r>
          </w:p>
          <w:p w:rsidR="003652F6" w:rsidRDefault="003A2DAD">
            <w:pPr>
              <w:pStyle w:val="Normal1"/>
              <w:numPr>
                <w:ilvl w:val="0"/>
                <w:numId w:val="3"/>
              </w:numPr>
              <w:ind w:hanging="360"/>
              <w:contextualSpacing/>
            </w:pPr>
            <w:r>
              <w:t xml:space="preserve">Using the link below, have students search for the Top 5 producers/exporters of the fruits and vegetables on their list.  Ask students to record the top producer/exporter of each fruit and vegetable in their science notebooks.  </w:t>
            </w:r>
            <w:hyperlink r:id="rId8">
              <w:r>
                <w:rPr>
                  <w:color w:val="1155CC"/>
                  <w:u w:val="single"/>
                </w:rPr>
                <w:t>https://top5ofanything.com/index.php</w:t>
              </w:r>
            </w:hyperlink>
            <w:r>
              <w:t xml:space="preserve">  (The search bar is located in the top right corner above the “Browse a Category” drop down menu.)</w:t>
            </w:r>
          </w:p>
          <w:p w:rsidR="003652F6" w:rsidRDefault="003652F6">
            <w:pPr>
              <w:pStyle w:val="Normal1"/>
            </w:pPr>
          </w:p>
        </w:tc>
      </w:tr>
      <w:tr w:rsidR="003652F6">
        <w:tc>
          <w:tcPr>
            <w:tcW w:w="10260" w:type="dxa"/>
            <w:gridSpan w:val="3"/>
          </w:tcPr>
          <w:p w:rsidR="003652F6" w:rsidRDefault="003A2DAD">
            <w:pPr>
              <w:pStyle w:val="Normal1"/>
            </w:pPr>
            <w:r>
              <w:rPr>
                <w:b/>
              </w:rPr>
              <w:lastRenderedPageBreak/>
              <w:t>EXPLAIN:  Concepts Explained and Vocabulary Defined</w:t>
            </w:r>
          </w:p>
          <w:p w:rsidR="003652F6" w:rsidRDefault="003A2DAD">
            <w:pPr>
              <w:pStyle w:val="Normal1"/>
              <w:numPr>
                <w:ilvl w:val="0"/>
                <w:numId w:val="3"/>
              </w:numPr>
              <w:ind w:hanging="360"/>
              <w:contextualSpacing/>
            </w:pPr>
            <w:r>
              <w:t>Make a list of the top few countries of origin that the kids found during their exploration.</w:t>
            </w:r>
          </w:p>
          <w:p w:rsidR="003652F6" w:rsidRDefault="003A2DAD">
            <w:pPr>
              <w:pStyle w:val="Normal1"/>
              <w:numPr>
                <w:ilvl w:val="0"/>
                <w:numId w:val="3"/>
              </w:numPr>
              <w:ind w:hanging="360"/>
              <w:contextualSpacing/>
            </w:pPr>
            <w:r>
              <w:t xml:space="preserve">Type these into </w:t>
            </w:r>
            <w:hyperlink r:id="rId9">
              <w:r>
                <w:rPr>
                  <w:color w:val="1155CC"/>
                  <w:u w:val="single"/>
                </w:rPr>
                <w:t>http://www.foodmiles.com</w:t>
              </w:r>
            </w:hyperlink>
            <w:r>
              <w:t xml:space="preserve"> to demonstrate how far these foods travel from production to consumption. </w:t>
            </w:r>
          </w:p>
          <w:p w:rsidR="003652F6" w:rsidRDefault="003A2DAD">
            <w:pPr>
              <w:pStyle w:val="Normal1"/>
              <w:numPr>
                <w:ilvl w:val="0"/>
                <w:numId w:val="3"/>
              </w:numPr>
              <w:ind w:hanging="360"/>
              <w:contextualSpacing/>
            </w:pPr>
            <w:r>
              <w:t xml:space="preserve">Compare this with the distance to the local farmer’s market, school garden, or pick-your-own farm, discussing environmental impacts again. </w:t>
            </w:r>
          </w:p>
          <w:p w:rsidR="003652F6" w:rsidRDefault="003A2DAD">
            <w:pPr>
              <w:pStyle w:val="Normal1"/>
              <w:numPr>
                <w:ilvl w:val="0"/>
                <w:numId w:val="3"/>
              </w:numPr>
              <w:ind w:hanging="360"/>
              <w:contextualSpacing/>
            </w:pPr>
            <w:r>
              <w:t>Discuss the West Middle School Garden and how it has been set up as a business and production garden. (West gardeners provide all of the tomatoes and cucumbers for the cafeteria, it also sells many herbs to the Merc deli, the student gardeners get paid for their work in the garden and when selling at local farmer’s markets)</w:t>
            </w:r>
          </w:p>
          <w:p w:rsidR="003652F6" w:rsidRDefault="003652F6">
            <w:pPr>
              <w:pStyle w:val="Normal1"/>
            </w:pPr>
          </w:p>
        </w:tc>
      </w:tr>
      <w:tr w:rsidR="003652F6">
        <w:tc>
          <w:tcPr>
            <w:tcW w:w="10260" w:type="dxa"/>
            <w:gridSpan w:val="3"/>
          </w:tcPr>
          <w:p w:rsidR="003652F6" w:rsidRDefault="003A2DAD">
            <w:pPr>
              <w:pStyle w:val="Normal1"/>
            </w:pPr>
            <w:r>
              <w:rPr>
                <w:b/>
              </w:rPr>
              <w:t>ELABORATE:  Applications and Extensions</w:t>
            </w:r>
          </w:p>
          <w:p w:rsidR="003652F6" w:rsidRDefault="003A2DAD">
            <w:pPr>
              <w:pStyle w:val="Normal1"/>
              <w:numPr>
                <w:ilvl w:val="0"/>
                <w:numId w:val="3"/>
              </w:numPr>
              <w:ind w:hanging="360"/>
              <w:contextualSpacing/>
            </w:pPr>
            <w:r>
              <w:t xml:space="preserve">Use the classroom world map to plot the most common food producing countries to show the students where these foods are produced. </w:t>
            </w:r>
          </w:p>
          <w:p w:rsidR="003652F6" w:rsidRDefault="003A2DAD">
            <w:pPr>
              <w:pStyle w:val="Normal1"/>
              <w:numPr>
                <w:ilvl w:val="0"/>
                <w:numId w:val="3"/>
              </w:numPr>
              <w:ind w:hanging="360"/>
              <w:contextualSpacing/>
            </w:pPr>
            <w:r>
              <w:t>Then, take students to the school garden.  Work together to measure the distance from the school garden to the cafeteria.  (This could be done many ways - counting floor tiles, stretch out yarn from one point to another and then measuring the yarn, using a tape measure/yard sticks, estimation, etc.)  Ask students:  What are the positive impacts of a school garden? (including those not related to food miles -i.e. physical activity)</w:t>
            </w:r>
          </w:p>
          <w:p w:rsidR="003652F6" w:rsidRDefault="003A2DAD">
            <w:pPr>
              <w:pStyle w:val="Normal1"/>
            </w:pPr>
            <w:r>
              <w:rPr>
                <w:b/>
                <w:u w:val="single"/>
              </w:rPr>
              <w:t>Closing:</w:t>
            </w:r>
          </w:p>
          <w:p w:rsidR="003652F6" w:rsidRDefault="003A2DAD">
            <w:pPr>
              <w:pStyle w:val="Normal1"/>
              <w:numPr>
                <w:ilvl w:val="0"/>
                <w:numId w:val="3"/>
              </w:numPr>
              <w:ind w:hanging="360"/>
              <w:contextualSpacing/>
              <w:rPr>
                <w:b/>
                <w:u w:val="single"/>
              </w:rPr>
            </w:pPr>
            <w:r>
              <w:t xml:space="preserve">Have the students create persuasive posters encouraging their peers to buy and eat local foods. </w:t>
            </w:r>
          </w:p>
          <w:p w:rsidR="003652F6" w:rsidRDefault="003A2DAD">
            <w:pPr>
              <w:pStyle w:val="Normal1"/>
              <w:numPr>
                <w:ilvl w:val="0"/>
                <w:numId w:val="3"/>
              </w:numPr>
              <w:ind w:hanging="360"/>
              <w:contextualSpacing/>
            </w:pPr>
            <w:r>
              <w:t xml:space="preserve">Share these as a class discussing the lessons learned today. Hang these posters throughout the school. </w:t>
            </w:r>
          </w:p>
        </w:tc>
      </w:tr>
      <w:tr w:rsidR="003652F6">
        <w:tc>
          <w:tcPr>
            <w:tcW w:w="10260" w:type="dxa"/>
            <w:gridSpan w:val="3"/>
          </w:tcPr>
          <w:p w:rsidR="003652F6" w:rsidRDefault="003A2DAD">
            <w:pPr>
              <w:pStyle w:val="Normal1"/>
            </w:pPr>
            <w:r>
              <w:rPr>
                <w:b/>
              </w:rPr>
              <w:t xml:space="preserve">EVALUATE:  </w:t>
            </w:r>
          </w:p>
          <w:p w:rsidR="003652F6" w:rsidRDefault="003A2DAD">
            <w:pPr>
              <w:pStyle w:val="Normal1"/>
            </w:pPr>
            <w:r>
              <w:rPr>
                <w:b/>
              </w:rPr>
              <w:t>Formative Monitoring (Questioning / Discussion):</w:t>
            </w:r>
          </w:p>
          <w:p w:rsidR="003652F6" w:rsidRDefault="003A2DAD">
            <w:pPr>
              <w:pStyle w:val="Normal1"/>
              <w:numPr>
                <w:ilvl w:val="0"/>
                <w:numId w:val="3"/>
              </w:numPr>
              <w:ind w:hanging="360"/>
              <w:contextualSpacing/>
              <w:rPr>
                <w:b/>
              </w:rPr>
            </w:pPr>
            <w:r>
              <w:t>Assess through classroom discussions and exploration observations.</w:t>
            </w:r>
          </w:p>
          <w:p w:rsidR="003652F6" w:rsidRDefault="003A2DAD">
            <w:pPr>
              <w:pStyle w:val="Normal1"/>
            </w:pPr>
            <w:r>
              <w:rPr>
                <w:b/>
              </w:rPr>
              <w:t>Summative Assessment (Quiz / Project / Report):</w:t>
            </w:r>
          </w:p>
          <w:p w:rsidR="003652F6" w:rsidRDefault="003A2DAD">
            <w:pPr>
              <w:pStyle w:val="Normal1"/>
              <w:numPr>
                <w:ilvl w:val="0"/>
                <w:numId w:val="3"/>
              </w:numPr>
              <w:ind w:hanging="360"/>
              <w:contextualSpacing/>
              <w:rPr>
                <w:b/>
              </w:rPr>
            </w:pPr>
            <w:r>
              <w:rPr>
                <w:b/>
              </w:rPr>
              <w:t>N/A</w:t>
            </w:r>
          </w:p>
        </w:tc>
      </w:tr>
      <w:tr w:rsidR="003652F6">
        <w:tc>
          <w:tcPr>
            <w:tcW w:w="10260" w:type="dxa"/>
            <w:gridSpan w:val="3"/>
          </w:tcPr>
          <w:p w:rsidR="003652F6" w:rsidRDefault="003A2DAD">
            <w:pPr>
              <w:pStyle w:val="Normal1"/>
            </w:pPr>
            <w:r>
              <w:rPr>
                <w:b/>
              </w:rPr>
              <w:t xml:space="preserve">Elaborate Further / Reflect:  </w:t>
            </w:r>
          </w:p>
          <w:p w:rsidR="003652F6" w:rsidRDefault="003A2DAD">
            <w:pPr>
              <w:pStyle w:val="Normal1"/>
              <w:numPr>
                <w:ilvl w:val="0"/>
                <w:numId w:val="2"/>
              </w:numPr>
              <w:ind w:hanging="360"/>
              <w:contextualSpacing/>
            </w:pPr>
            <w:r>
              <w:t xml:space="preserve">Students can write letters to local produce managers to ask where the majority of certain types of produce originate.  </w:t>
            </w:r>
          </w:p>
          <w:p w:rsidR="003652F6" w:rsidRDefault="003A2DAD">
            <w:pPr>
              <w:pStyle w:val="Normal1"/>
              <w:numPr>
                <w:ilvl w:val="0"/>
                <w:numId w:val="2"/>
              </w:numPr>
              <w:ind w:hanging="360"/>
              <w:contextualSpacing/>
            </w:pPr>
            <w:r>
              <w:t>Students can write letters to businesses encouraging them to support local farms.</w:t>
            </w:r>
          </w:p>
          <w:p w:rsidR="003652F6" w:rsidRDefault="003652F6">
            <w:pPr>
              <w:pStyle w:val="Normal1"/>
            </w:pPr>
          </w:p>
        </w:tc>
      </w:tr>
    </w:tbl>
    <w:p w:rsidR="003652F6" w:rsidRDefault="003652F6">
      <w:pPr>
        <w:pStyle w:val="Normal1"/>
        <w:spacing w:after="0"/>
        <w:jc w:val="center"/>
      </w:pPr>
    </w:p>
    <w:p w:rsidR="003652F6" w:rsidRDefault="003A2DAD">
      <w:pPr>
        <w:pStyle w:val="Normal1"/>
        <w:spacing w:after="0"/>
        <w:jc w:val="center"/>
      </w:pPr>
      <w:r>
        <w:rPr>
          <w:b/>
        </w:rPr>
        <w:t>Materials Required for This Lesson/Activity</w:t>
      </w:r>
    </w:p>
    <w:tbl>
      <w:tblPr>
        <w:tblStyle w:val="a0"/>
        <w:tblW w:w="102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3740"/>
        <w:gridCol w:w="3480"/>
        <w:gridCol w:w="1740"/>
      </w:tblGrid>
      <w:tr w:rsidR="003652F6">
        <w:tc>
          <w:tcPr>
            <w:tcW w:w="1260" w:type="dxa"/>
          </w:tcPr>
          <w:p w:rsidR="003652F6" w:rsidRDefault="003A2DAD">
            <w:pPr>
              <w:pStyle w:val="Normal1"/>
              <w:jc w:val="center"/>
            </w:pPr>
            <w:r>
              <w:rPr>
                <w:b/>
              </w:rPr>
              <w:t>Quantity</w:t>
            </w:r>
          </w:p>
        </w:tc>
        <w:tc>
          <w:tcPr>
            <w:tcW w:w="3740" w:type="dxa"/>
          </w:tcPr>
          <w:p w:rsidR="003652F6" w:rsidRDefault="003A2DAD">
            <w:pPr>
              <w:pStyle w:val="Normal1"/>
              <w:jc w:val="center"/>
            </w:pPr>
            <w:r>
              <w:rPr>
                <w:b/>
              </w:rPr>
              <w:t>Description</w:t>
            </w:r>
          </w:p>
        </w:tc>
        <w:tc>
          <w:tcPr>
            <w:tcW w:w="3480" w:type="dxa"/>
          </w:tcPr>
          <w:p w:rsidR="003652F6" w:rsidRDefault="003A2DAD">
            <w:pPr>
              <w:pStyle w:val="Normal1"/>
              <w:jc w:val="center"/>
            </w:pPr>
            <w:r>
              <w:rPr>
                <w:b/>
              </w:rPr>
              <w:t>Potential Supplier (item #)</w:t>
            </w:r>
          </w:p>
        </w:tc>
        <w:tc>
          <w:tcPr>
            <w:tcW w:w="1740" w:type="dxa"/>
          </w:tcPr>
          <w:p w:rsidR="003652F6" w:rsidRDefault="003A2DAD">
            <w:pPr>
              <w:pStyle w:val="Normal1"/>
              <w:jc w:val="center"/>
            </w:pPr>
            <w:r>
              <w:rPr>
                <w:b/>
              </w:rPr>
              <w:t>Estimated Price</w:t>
            </w:r>
          </w:p>
        </w:tc>
      </w:tr>
      <w:tr w:rsidR="003652F6">
        <w:tc>
          <w:tcPr>
            <w:tcW w:w="1260" w:type="dxa"/>
          </w:tcPr>
          <w:p w:rsidR="003652F6" w:rsidRDefault="003652F6">
            <w:pPr>
              <w:pStyle w:val="Normal1"/>
              <w:spacing w:line="480" w:lineRule="auto"/>
              <w:jc w:val="center"/>
            </w:pPr>
          </w:p>
        </w:tc>
        <w:tc>
          <w:tcPr>
            <w:tcW w:w="3740" w:type="dxa"/>
          </w:tcPr>
          <w:p w:rsidR="003652F6" w:rsidRDefault="003A2DAD">
            <w:pPr>
              <w:pStyle w:val="Normal1"/>
              <w:spacing w:line="480" w:lineRule="auto"/>
              <w:jc w:val="center"/>
            </w:pPr>
            <w:r>
              <w:rPr>
                <w:b/>
              </w:rPr>
              <w:t>Science Notebooks</w:t>
            </w:r>
          </w:p>
        </w:tc>
        <w:tc>
          <w:tcPr>
            <w:tcW w:w="3480" w:type="dxa"/>
          </w:tcPr>
          <w:p w:rsidR="003652F6" w:rsidRDefault="003652F6">
            <w:pPr>
              <w:pStyle w:val="Normal1"/>
              <w:spacing w:line="480" w:lineRule="auto"/>
              <w:jc w:val="center"/>
            </w:pPr>
          </w:p>
        </w:tc>
        <w:tc>
          <w:tcPr>
            <w:tcW w:w="1740" w:type="dxa"/>
          </w:tcPr>
          <w:p w:rsidR="003652F6" w:rsidRDefault="003652F6">
            <w:pPr>
              <w:pStyle w:val="Normal1"/>
              <w:spacing w:line="480" w:lineRule="auto"/>
              <w:jc w:val="center"/>
            </w:pPr>
          </w:p>
        </w:tc>
      </w:tr>
      <w:tr w:rsidR="003652F6">
        <w:tc>
          <w:tcPr>
            <w:tcW w:w="1260" w:type="dxa"/>
          </w:tcPr>
          <w:p w:rsidR="003652F6" w:rsidRDefault="003A2DAD">
            <w:pPr>
              <w:pStyle w:val="Normal1"/>
              <w:spacing w:line="480" w:lineRule="auto"/>
              <w:jc w:val="center"/>
            </w:pPr>
            <w:r>
              <w:rPr>
                <w:b/>
              </w:rPr>
              <w:t xml:space="preserve"> </w:t>
            </w:r>
          </w:p>
        </w:tc>
        <w:tc>
          <w:tcPr>
            <w:tcW w:w="3740" w:type="dxa"/>
          </w:tcPr>
          <w:p w:rsidR="003652F6" w:rsidRDefault="003A2DAD">
            <w:pPr>
              <w:pStyle w:val="Normal1"/>
              <w:spacing w:line="480" w:lineRule="auto"/>
              <w:jc w:val="center"/>
            </w:pPr>
            <w:r>
              <w:rPr>
                <w:b/>
              </w:rPr>
              <w:t>Computers/iPads</w:t>
            </w:r>
          </w:p>
        </w:tc>
        <w:tc>
          <w:tcPr>
            <w:tcW w:w="3480" w:type="dxa"/>
          </w:tcPr>
          <w:p w:rsidR="003652F6" w:rsidRDefault="003652F6">
            <w:pPr>
              <w:pStyle w:val="Normal1"/>
              <w:spacing w:line="480" w:lineRule="auto"/>
              <w:jc w:val="center"/>
            </w:pPr>
          </w:p>
        </w:tc>
        <w:tc>
          <w:tcPr>
            <w:tcW w:w="1740" w:type="dxa"/>
          </w:tcPr>
          <w:p w:rsidR="003652F6" w:rsidRDefault="003652F6">
            <w:pPr>
              <w:pStyle w:val="Normal1"/>
              <w:spacing w:line="480" w:lineRule="auto"/>
              <w:jc w:val="center"/>
            </w:pPr>
          </w:p>
        </w:tc>
      </w:tr>
      <w:tr w:rsidR="003652F6">
        <w:tc>
          <w:tcPr>
            <w:tcW w:w="1260" w:type="dxa"/>
          </w:tcPr>
          <w:p w:rsidR="003652F6" w:rsidRDefault="003652F6">
            <w:pPr>
              <w:pStyle w:val="Normal1"/>
              <w:spacing w:line="480" w:lineRule="auto"/>
              <w:jc w:val="center"/>
            </w:pPr>
          </w:p>
        </w:tc>
        <w:tc>
          <w:tcPr>
            <w:tcW w:w="3740" w:type="dxa"/>
          </w:tcPr>
          <w:p w:rsidR="003652F6" w:rsidRDefault="003A2DAD">
            <w:pPr>
              <w:pStyle w:val="Normal1"/>
              <w:spacing w:line="480" w:lineRule="auto"/>
              <w:jc w:val="center"/>
            </w:pPr>
            <w:r>
              <w:rPr>
                <w:b/>
              </w:rPr>
              <w:t>Measuring Device</w:t>
            </w:r>
          </w:p>
        </w:tc>
        <w:tc>
          <w:tcPr>
            <w:tcW w:w="3480" w:type="dxa"/>
          </w:tcPr>
          <w:p w:rsidR="003652F6" w:rsidRDefault="003652F6">
            <w:pPr>
              <w:pStyle w:val="Normal1"/>
              <w:spacing w:line="480" w:lineRule="auto"/>
              <w:jc w:val="center"/>
            </w:pPr>
          </w:p>
        </w:tc>
        <w:tc>
          <w:tcPr>
            <w:tcW w:w="1740" w:type="dxa"/>
          </w:tcPr>
          <w:p w:rsidR="003652F6" w:rsidRDefault="003652F6">
            <w:pPr>
              <w:pStyle w:val="Normal1"/>
              <w:spacing w:line="480" w:lineRule="auto"/>
              <w:jc w:val="center"/>
            </w:pPr>
          </w:p>
        </w:tc>
      </w:tr>
      <w:tr w:rsidR="003652F6">
        <w:tc>
          <w:tcPr>
            <w:tcW w:w="1260" w:type="dxa"/>
          </w:tcPr>
          <w:p w:rsidR="003652F6" w:rsidRDefault="003A2DAD">
            <w:pPr>
              <w:pStyle w:val="Normal1"/>
              <w:spacing w:line="480" w:lineRule="auto"/>
              <w:jc w:val="center"/>
            </w:pPr>
            <w:r>
              <w:rPr>
                <w:b/>
              </w:rPr>
              <w:t xml:space="preserve"> </w:t>
            </w:r>
          </w:p>
        </w:tc>
        <w:tc>
          <w:tcPr>
            <w:tcW w:w="3740" w:type="dxa"/>
          </w:tcPr>
          <w:p w:rsidR="003652F6" w:rsidRDefault="003652F6">
            <w:pPr>
              <w:pStyle w:val="Normal1"/>
              <w:spacing w:line="480" w:lineRule="auto"/>
              <w:jc w:val="center"/>
            </w:pPr>
          </w:p>
        </w:tc>
        <w:tc>
          <w:tcPr>
            <w:tcW w:w="3480" w:type="dxa"/>
          </w:tcPr>
          <w:p w:rsidR="003652F6" w:rsidRDefault="003652F6">
            <w:pPr>
              <w:pStyle w:val="Normal1"/>
              <w:spacing w:line="480" w:lineRule="auto"/>
              <w:jc w:val="center"/>
            </w:pPr>
          </w:p>
        </w:tc>
        <w:tc>
          <w:tcPr>
            <w:tcW w:w="1740" w:type="dxa"/>
          </w:tcPr>
          <w:p w:rsidR="003652F6" w:rsidRDefault="003652F6">
            <w:pPr>
              <w:pStyle w:val="Normal1"/>
              <w:spacing w:line="480" w:lineRule="auto"/>
              <w:jc w:val="center"/>
            </w:pPr>
          </w:p>
        </w:tc>
      </w:tr>
      <w:tr w:rsidR="003652F6">
        <w:tc>
          <w:tcPr>
            <w:tcW w:w="1260" w:type="dxa"/>
          </w:tcPr>
          <w:p w:rsidR="003652F6" w:rsidRDefault="003652F6">
            <w:pPr>
              <w:pStyle w:val="Normal1"/>
              <w:spacing w:line="480" w:lineRule="auto"/>
              <w:jc w:val="center"/>
            </w:pPr>
          </w:p>
        </w:tc>
        <w:tc>
          <w:tcPr>
            <w:tcW w:w="3740" w:type="dxa"/>
          </w:tcPr>
          <w:p w:rsidR="003652F6" w:rsidRDefault="003652F6">
            <w:pPr>
              <w:pStyle w:val="Normal1"/>
              <w:spacing w:line="480" w:lineRule="auto"/>
              <w:jc w:val="center"/>
            </w:pPr>
          </w:p>
        </w:tc>
        <w:tc>
          <w:tcPr>
            <w:tcW w:w="3480" w:type="dxa"/>
          </w:tcPr>
          <w:p w:rsidR="003652F6" w:rsidRDefault="003652F6">
            <w:pPr>
              <w:pStyle w:val="Normal1"/>
              <w:spacing w:line="480" w:lineRule="auto"/>
              <w:jc w:val="center"/>
            </w:pPr>
          </w:p>
        </w:tc>
        <w:tc>
          <w:tcPr>
            <w:tcW w:w="1740" w:type="dxa"/>
          </w:tcPr>
          <w:p w:rsidR="003652F6" w:rsidRDefault="003652F6">
            <w:pPr>
              <w:pStyle w:val="Normal1"/>
              <w:spacing w:line="480" w:lineRule="auto"/>
              <w:jc w:val="center"/>
            </w:pPr>
          </w:p>
        </w:tc>
      </w:tr>
    </w:tbl>
    <w:p w:rsidR="003652F6" w:rsidRDefault="003652F6">
      <w:pPr>
        <w:pStyle w:val="Normal1"/>
      </w:pPr>
    </w:p>
    <w:sectPr w:rsidR="003652F6">
      <w:pgSz w:w="12240" w:h="15840"/>
      <w:pgMar w:top="630" w:right="1008" w:bottom="63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44348"/>
    <w:multiLevelType w:val="multilevel"/>
    <w:tmpl w:val="DF8A73C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3BA0190F"/>
    <w:multiLevelType w:val="multilevel"/>
    <w:tmpl w:val="F6140A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62AC2718"/>
    <w:multiLevelType w:val="multilevel"/>
    <w:tmpl w:val="EC5044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2F6"/>
    <w:rsid w:val="003652F6"/>
    <w:rsid w:val="003A2DAD"/>
    <w:rsid w:val="00B30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C65C586-700B-41A1-8A9B-87B2E261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op5ofanything.com/index.php" TargetMode="External"/><Relationship Id="rId3" Type="http://schemas.openxmlformats.org/officeDocument/2006/relationships/settings" Target="settings.xml"/><Relationship Id="rId7" Type="http://schemas.openxmlformats.org/officeDocument/2006/relationships/hyperlink" Target="http://www.nap.edu/openbook.php?record_id=13165&amp;page=1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p.edu/openbook.php?record_id=13165&amp;page=74" TargetMode="External"/><Relationship Id="rId11" Type="http://schemas.openxmlformats.org/officeDocument/2006/relationships/theme" Target="theme/theme1.xml"/><Relationship Id="rId5" Type="http://schemas.openxmlformats.org/officeDocument/2006/relationships/hyperlink" Target="http://www.nap.edu/openbook.php?record_id=13165&amp;page=7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oodmi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Lazarus</dc:creator>
  <cp:lastModifiedBy>Jennie Lazarus</cp:lastModifiedBy>
  <cp:revision>2</cp:revision>
  <dcterms:created xsi:type="dcterms:W3CDTF">2017-08-01T16:25:00Z</dcterms:created>
  <dcterms:modified xsi:type="dcterms:W3CDTF">2017-08-01T16:25:00Z</dcterms:modified>
</cp:coreProperties>
</file>