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DDE0B" w14:textId="77777777" w:rsidR="00F333C1" w:rsidRPr="00F912E5" w:rsidRDefault="0020302C" w:rsidP="003E5009">
      <w:pPr>
        <w:spacing w:after="0"/>
        <w:jc w:val="center"/>
        <w:rPr>
          <w:b/>
        </w:rPr>
      </w:pPr>
      <w:bookmarkStart w:id="0" w:name="_GoBack"/>
      <w:bookmarkEnd w:id="0"/>
      <w:r w:rsidRPr="00F912E5">
        <w:rPr>
          <w:b/>
        </w:rPr>
        <w:t>NGSS Lesson Planning</w:t>
      </w:r>
      <w:r w:rsidR="003E5009">
        <w:rPr>
          <w:b/>
        </w:rPr>
        <w:t xml:space="preserve"> Template</w:t>
      </w:r>
    </w:p>
    <w:tbl>
      <w:tblPr>
        <w:tblStyle w:val="TableGrid"/>
        <w:tblW w:w="0" w:type="auto"/>
        <w:tblLook w:val="04A0" w:firstRow="1" w:lastRow="0" w:firstColumn="1" w:lastColumn="0" w:noHBand="0" w:noVBand="1"/>
      </w:tblPr>
      <w:tblGrid>
        <w:gridCol w:w="3480"/>
        <w:gridCol w:w="3480"/>
        <w:gridCol w:w="3480"/>
      </w:tblGrid>
      <w:tr w:rsidR="005F41B3" w14:paraId="3963A304" w14:textId="77777777" w:rsidTr="00F438AB">
        <w:tc>
          <w:tcPr>
            <w:tcW w:w="3480" w:type="dxa"/>
          </w:tcPr>
          <w:p w14:paraId="37DC47DA" w14:textId="77777777" w:rsidR="005F41B3" w:rsidRPr="00C9606E" w:rsidRDefault="005F41B3">
            <w:r w:rsidRPr="00762C74">
              <w:rPr>
                <w:b/>
              </w:rPr>
              <w:t>Grade:</w:t>
            </w:r>
            <w:r w:rsidR="002A198B" w:rsidRPr="00762C74">
              <w:rPr>
                <w:b/>
              </w:rPr>
              <w:t xml:space="preserve">  </w:t>
            </w:r>
            <w:r w:rsidR="00C9606E">
              <w:t>Kindergarten</w:t>
            </w:r>
          </w:p>
          <w:p w14:paraId="18BD59C7" w14:textId="77777777" w:rsidR="005F41B3" w:rsidRPr="00762C74" w:rsidRDefault="005F41B3">
            <w:pPr>
              <w:rPr>
                <w:b/>
              </w:rPr>
            </w:pPr>
          </w:p>
        </w:tc>
        <w:tc>
          <w:tcPr>
            <w:tcW w:w="3480" w:type="dxa"/>
          </w:tcPr>
          <w:p w14:paraId="3329EA21" w14:textId="5DC31265" w:rsidR="00F438AB" w:rsidRPr="00DD2870" w:rsidRDefault="005F41B3" w:rsidP="00F438AB">
            <w:r w:rsidRPr="00762C74">
              <w:rPr>
                <w:b/>
              </w:rPr>
              <w:t>Topic:</w:t>
            </w:r>
            <w:r w:rsidR="002A198B" w:rsidRPr="00762C74">
              <w:rPr>
                <w:b/>
              </w:rPr>
              <w:t xml:space="preserve"> </w:t>
            </w:r>
            <w:r w:rsidR="00DD2870">
              <w:t xml:space="preserve">What a </w:t>
            </w:r>
            <w:r w:rsidR="00BD6208">
              <w:t xml:space="preserve">seed </w:t>
            </w:r>
            <w:r w:rsidR="00DD2870">
              <w:t>needs to grow</w:t>
            </w:r>
          </w:p>
          <w:p w14:paraId="6A07CEB9" w14:textId="77777777" w:rsidR="005F41B3" w:rsidRPr="00762C74" w:rsidRDefault="005F41B3">
            <w:pPr>
              <w:rPr>
                <w:b/>
              </w:rPr>
            </w:pPr>
          </w:p>
        </w:tc>
        <w:tc>
          <w:tcPr>
            <w:tcW w:w="3480" w:type="dxa"/>
          </w:tcPr>
          <w:p w14:paraId="48928E23" w14:textId="7DA8FCB7" w:rsidR="005F41B3" w:rsidRPr="00762C74" w:rsidRDefault="005F41B3">
            <w:pPr>
              <w:rPr>
                <w:b/>
              </w:rPr>
            </w:pPr>
            <w:r w:rsidRPr="00762C74">
              <w:rPr>
                <w:b/>
              </w:rPr>
              <w:t>Lesson (number/title):</w:t>
            </w:r>
            <w:r w:rsidR="003B6315" w:rsidRPr="00762C74">
              <w:rPr>
                <w:b/>
              </w:rPr>
              <w:t xml:space="preserve">  </w:t>
            </w:r>
            <w:r w:rsidR="00B47D98">
              <w:rPr>
                <w:b/>
              </w:rPr>
              <w:t>3</w:t>
            </w:r>
          </w:p>
        </w:tc>
      </w:tr>
      <w:tr w:rsidR="003E5009" w14:paraId="01EF63CE" w14:textId="77777777" w:rsidTr="00626FE6">
        <w:tc>
          <w:tcPr>
            <w:tcW w:w="10440" w:type="dxa"/>
            <w:gridSpan w:val="3"/>
          </w:tcPr>
          <w:p w14:paraId="3E71A32D" w14:textId="77777777" w:rsidR="003B6315" w:rsidRPr="00762C74" w:rsidRDefault="003E5009">
            <w:pPr>
              <w:rPr>
                <w:b/>
              </w:rPr>
            </w:pPr>
            <w:r w:rsidRPr="00762C74">
              <w:rPr>
                <w:b/>
              </w:rPr>
              <w:t>Brief Lesson Description:</w:t>
            </w:r>
            <w:r w:rsidR="003B6315" w:rsidRPr="00762C74">
              <w:rPr>
                <w:b/>
              </w:rPr>
              <w:t xml:space="preserve">  </w:t>
            </w:r>
            <w:r w:rsidR="00933853" w:rsidRPr="00EB755D">
              <w:rPr>
                <w:b/>
                <w:i/>
              </w:rPr>
              <w:t>Introduction/Foundational  Lesson</w:t>
            </w:r>
          </w:p>
          <w:p w14:paraId="288DBD35" w14:textId="34E501C4" w:rsidR="003E5009" w:rsidRPr="00C9606E" w:rsidRDefault="0003142E">
            <w:r>
              <w:t xml:space="preserve">Students will </w:t>
            </w:r>
            <w:r w:rsidR="00F051B2">
              <w:t>determine what a seed needs to grow.  Students will have the opportunity to explore the need of water for a seed to grow.</w:t>
            </w:r>
          </w:p>
          <w:p w14:paraId="60A05525" w14:textId="77777777" w:rsidR="003E5009" w:rsidRPr="00762C74" w:rsidRDefault="003E5009">
            <w:pPr>
              <w:rPr>
                <w:b/>
              </w:rPr>
            </w:pPr>
          </w:p>
        </w:tc>
      </w:tr>
      <w:tr w:rsidR="00080DC3" w14:paraId="2F8D61E7" w14:textId="77777777" w:rsidTr="00626FE6">
        <w:tc>
          <w:tcPr>
            <w:tcW w:w="10440" w:type="dxa"/>
            <w:gridSpan w:val="3"/>
          </w:tcPr>
          <w:p w14:paraId="57D496DF" w14:textId="77777777" w:rsidR="003B6315" w:rsidRPr="00762C74" w:rsidRDefault="00080DC3" w:rsidP="003B6315">
            <w:pPr>
              <w:rPr>
                <w:b/>
              </w:rPr>
            </w:pPr>
            <w:r w:rsidRPr="00762C74">
              <w:rPr>
                <w:b/>
              </w:rPr>
              <w:t xml:space="preserve"> Performance Expectation</w:t>
            </w:r>
            <w:r w:rsidR="003E5009" w:rsidRPr="00762C74">
              <w:rPr>
                <w:b/>
              </w:rPr>
              <w:t>(</w:t>
            </w:r>
            <w:r w:rsidRPr="00762C74">
              <w:rPr>
                <w:b/>
              </w:rPr>
              <w:t>s</w:t>
            </w:r>
            <w:r w:rsidR="003E5009" w:rsidRPr="00762C74">
              <w:rPr>
                <w:b/>
              </w:rPr>
              <w:t>):</w:t>
            </w:r>
            <w:r w:rsidR="003B6315" w:rsidRPr="00762C74">
              <w:rPr>
                <w:b/>
              </w:rPr>
              <w:t xml:space="preserve">  </w:t>
            </w:r>
          </w:p>
          <w:p w14:paraId="11ACDC55" w14:textId="274F107A" w:rsidR="00080DC3" w:rsidRPr="00762C74" w:rsidRDefault="00C9606E" w:rsidP="00933853">
            <w:r>
              <w:t xml:space="preserve">K-LS1-1  Use Observations to describe patterns of what plants and animals need to </w:t>
            </w:r>
            <w:r w:rsidR="00BD6208">
              <w:t xml:space="preserve">grow and </w:t>
            </w:r>
            <w:r>
              <w:t>survive</w:t>
            </w:r>
          </w:p>
        </w:tc>
      </w:tr>
      <w:tr w:rsidR="005D60DF" w14:paraId="0B275063" w14:textId="77777777" w:rsidTr="00704EE3">
        <w:tc>
          <w:tcPr>
            <w:tcW w:w="10440" w:type="dxa"/>
            <w:gridSpan w:val="3"/>
            <w:tcBorders>
              <w:bottom w:val="single" w:sz="4" w:space="0" w:color="auto"/>
            </w:tcBorders>
          </w:tcPr>
          <w:p w14:paraId="5DF19729" w14:textId="429AF5D8" w:rsidR="00AD6E87" w:rsidRPr="00D25254" w:rsidRDefault="005D60DF" w:rsidP="00D25254">
            <w:pPr>
              <w:rPr>
                <w:b/>
              </w:rPr>
            </w:pPr>
            <w:r w:rsidRPr="00762C74">
              <w:t xml:space="preserve"> </w:t>
            </w:r>
            <w:r w:rsidR="003E5009" w:rsidRPr="00762C74">
              <w:rPr>
                <w:b/>
              </w:rPr>
              <w:t>Specific L</w:t>
            </w:r>
            <w:r w:rsidR="001309A7" w:rsidRPr="00762C74">
              <w:rPr>
                <w:b/>
              </w:rPr>
              <w:t xml:space="preserve">earning </w:t>
            </w:r>
            <w:r w:rsidR="0020302C" w:rsidRPr="00762C74">
              <w:rPr>
                <w:b/>
              </w:rPr>
              <w:t>Outcome</w:t>
            </w:r>
            <w:r w:rsidR="00080DC3" w:rsidRPr="00762C74">
              <w:rPr>
                <w:b/>
              </w:rPr>
              <w:t>s</w:t>
            </w:r>
            <w:r w:rsidR="003E5009" w:rsidRPr="00762C74">
              <w:rPr>
                <w:b/>
              </w:rPr>
              <w:t>:</w:t>
            </w:r>
          </w:p>
          <w:p w14:paraId="3C4F2067" w14:textId="77777777" w:rsidR="0020302C" w:rsidRDefault="00DB68E8" w:rsidP="00F438AB">
            <w:pPr>
              <w:pStyle w:val="ListParagraph"/>
              <w:numPr>
                <w:ilvl w:val="0"/>
                <w:numId w:val="7"/>
              </w:numPr>
            </w:pPr>
            <w:r>
              <w:t xml:space="preserve">The student will </w:t>
            </w:r>
            <w:r w:rsidR="000302FE">
              <w:t>be able to identify what a plant needs to grow.</w:t>
            </w:r>
          </w:p>
          <w:p w14:paraId="1840DB3C" w14:textId="1A0A4764" w:rsidR="000302FE" w:rsidRPr="00762C74" w:rsidRDefault="000302FE" w:rsidP="00F438AB">
            <w:pPr>
              <w:pStyle w:val="ListParagraph"/>
              <w:numPr>
                <w:ilvl w:val="0"/>
                <w:numId w:val="7"/>
              </w:numPr>
            </w:pPr>
            <w:r>
              <w:t>The student will be able to  explain the affect of water and the absence of water on a seed.</w:t>
            </w:r>
          </w:p>
        </w:tc>
      </w:tr>
      <w:tr w:rsidR="00080DC3" w14:paraId="0176A055" w14:textId="77777777" w:rsidTr="00080DC3">
        <w:tc>
          <w:tcPr>
            <w:tcW w:w="10440" w:type="dxa"/>
            <w:gridSpan w:val="3"/>
            <w:shd w:val="clear" w:color="auto" w:fill="D9D9D9" w:themeFill="background1" w:themeFillShade="D9"/>
          </w:tcPr>
          <w:p w14:paraId="7E43934B" w14:textId="77777777" w:rsidR="00080DC3" w:rsidRPr="00762C74" w:rsidRDefault="00080DC3" w:rsidP="003E5009">
            <w:pPr>
              <w:rPr>
                <w:b/>
              </w:rPr>
            </w:pPr>
            <w:r w:rsidRPr="00762C74">
              <w:rPr>
                <w:b/>
              </w:rPr>
              <w:t>Narrative / Background Information</w:t>
            </w:r>
          </w:p>
        </w:tc>
      </w:tr>
      <w:tr w:rsidR="001309A7" w14:paraId="475C1A28" w14:textId="77777777" w:rsidTr="00F438AB">
        <w:tc>
          <w:tcPr>
            <w:tcW w:w="10440" w:type="dxa"/>
            <w:gridSpan w:val="3"/>
          </w:tcPr>
          <w:p w14:paraId="3EF18890" w14:textId="77777777" w:rsidR="001309A7" w:rsidRPr="00762C74" w:rsidRDefault="001309A7" w:rsidP="002144A2">
            <w:r w:rsidRPr="00762C74">
              <w:rPr>
                <w:b/>
              </w:rPr>
              <w:t xml:space="preserve">Prior </w:t>
            </w:r>
            <w:r w:rsidR="003E5009" w:rsidRPr="00762C74">
              <w:rPr>
                <w:b/>
              </w:rPr>
              <w:t xml:space="preserve">Student </w:t>
            </w:r>
            <w:r w:rsidRPr="00762C74">
              <w:rPr>
                <w:b/>
              </w:rPr>
              <w:t>Knowledge</w:t>
            </w:r>
            <w:r w:rsidR="003E5009" w:rsidRPr="00762C74">
              <w:rPr>
                <w:b/>
              </w:rPr>
              <w:t>:</w:t>
            </w:r>
          </w:p>
          <w:p w14:paraId="5310D22E" w14:textId="100F3F2A" w:rsidR="001309A7" w:rsidRPr="00762C74" w:rsidRDefault="000216B7" w:rsidP="0020302C">
            <w:r>
              <w:t>N/A</w:t>
            </w:r>
          </w:p>
        </w:tc>
      </w:tr>
      <w:tr w:rsidR="005D60DF" w14:paraId="585B581C" w14:textId="77777777" w:rsidTr="005D60DF">
        <w:tc>
          <w:tcPr>
            <w:tcW w:w="3480" w:type="dxa"/>
          </w:tcPr>
          <w:p w14:paraId="33645C81" w14:textId="77777777" w:rsidR="005D60DF" w:rsidRDefault="005D60DF" w:rsidP="00F438AB">
            <w:pPr>
              <w:rPr>
                <w:b/>
              </w:rPr>
            </w:pPr>
            <w:r w:rsidRPr="00762C74">
              <w:rPr>
                <w:b/>
              </w:rPr>
              <w:t>S</w:t>
            </w:r>
            <w:r w:rsidR="003E5009" w:rsidRPr="00762C74">
              <w:rPr>
                <w:b/>
              </w:rPr>
              <w:t xml:space="preserve">cience </w:t>
            </w:r>
            <w:r w:rsidRPr="00762C74">
              <w:rPr>
                <w:b/>
              </w:rPr>
              <w:t>&amp;</w:t>
            </w:r>
            <w:r w:rsidR="0067397D" w:rsidRPr="00762C74">
              <w:rPr>
                <w:b/>
              </w:rPr>
              <w:t xml:space="preserve"> </w:t>
            </w:r>
            <w:r w:rsidRPr="00762C74">
              <w:rPr>
                <w:b/>
              </w:rPr>
              <w:t>E</w:t>
            </w:r>
            <w:r w:rsidR="003E5009" w:rsidRPr="00762C74">
              <w:rPr>
                <w:b/>
              </w:rPr>
              <w:t>ngineering</w:t>
            </w:r>
            <w:r w:rsidRPr="00762C74">
              <w:rPr>
                <w:b/>
              </w:rPr>
              <w:t xml:space="preserve"> Practice</w:t>
            </w:r>
            <w:r w:rsidR="00080DC3" w:rsidRPr="00762C74">
              <w:rPr>
                <w:b/>
              </w:rPr>
              <w:t>s</w:t>
            </w:r>
            <w:r w:rsidR="003E5009" w:rsidRPr="00762C74">
              <w:rPr>
                <w:b/>
              </w:rPr>
              <w:t>:</w:t>
            </w:r>
          </w:p>
          <w:p w14:paraId="2C3D90E3" w14:textId="77777777" w:rsidR="003D3986" w:rsidRDefault="003D3986" w:rsidP="00F438AB">
            <w:r>
              <w:t>Analyzing and interpreting data</w:t>
            </w:r>
          </w:p>
          <w:p w14:paraId="50EC2E01" w14:textId="77777777" w:rsidR="003D3986" w:rsidRPr="003D3986" w:rsidRDefault="003D3986" w:rsidP="00F438AB"/>
        </w:tc>
        <w:tc>
          <w:tcPr>
            <w:tcW w:w="3480" w:type="dxa"/>
          </w:tcPr>
          <w:p w14:paraId="0FADB887" w14:textId="77777777" w:rsidR="005D60DF" w:rsidRPr="00762C74" w:rsidRDefault="005D60DF">
            <w:pPr>
              <w:rPr>
                <w:b/>
              </w:rPr>
            </w:pPr>
            <w:r w:rsidRPr="00762C74">
              <w:rPr>
                <w:b/>
              </w:rPr>
              <w:t>D</w:t>
            </w:r>
            <w:r w:rsidR="005F6A9B" w:rsidRPr="00762C74">
              <w:rPr>
                <w:b/>
              </w:rPr>
              <w:t xml:space="preserve">isciplinary </w:t>
            </w:r>
            <w:r w:rsidRPr="00762C74">
              <w:rPr>
                <w:b/>
              </w:rPr>
              <w:t>C</w:t>
            </w:r>
            <w:r w:rsidR="005F6A9B" w:rsidRPr="00762C74">
              <w:rPr>
                <w:b/>
              </w:rPr>
              <w:t>ore</w:t>
            </w:r>
            <w:r w:rsidRPr="00762C74">
              <w:rPr>
                <w:b/>
              </w:rPr>
              <w:t xml:space="preserve"> Idea</w:t>
            </w:r>
            <w:r w:rsidR="00080DC3" w:rsidRPr="00762C74">
              <w:rPr>
                <w:b/>
              </w:rPr>
              <w:t>s</w:t>
            </w:r>
            <w:r w:rsidR="003E5009" w:rsidRPr="00762C74">
              <w:rPr>
                <w:b/>
              </w:rPr>
              <w:t>:</w:t>
            </w:r>
          </w:p>
          <w:p w14:paraId="168CD68E" w14:textId="77777777" w:rsidR="00933853" w:rsidRPr="003D3986" w:rsidRDefault="003D3986">
            <w:r>
              <w:t>N/A</w:t>
            </w:r>
          </w:p>
          <w:p w14:paraId="340FD250" w14:textId="77777777" w:rsidR="00933853" w:rsidRPr="00762C74" w:rsidRDefault="00933853">
            <w:pPr>
              <w:rPr>
                <w:b/>
              </w:rPr>
            </w:pPr>
          </w:p>
        </w:tc>
        <w:tc>
          <w:tcPr>
            <w:tcW w:w="3480" w:type="dxa"/>
          </w:tcPr>
          <w:p w14:paraId="5E0420E6" w14:textId="77777777" w:rsidR="005D60DF" w:rsidRPr="00762C74" w:rsidRDefault="00080DC3">
            <w:pPr>
              <w:rPr>
                <w:b/>
              </w:rPr>
            </w:pPr>
            <w:r w:rsidRPr="00762C74">
              <w:rPr>
                <w:b/>
              </w:rPr>
              <w:t>C</w:t>
            </w:r>
            <w:r w:rsidR="003E5009" w:rsidRPr="00762C74">
              <w:rPr>
                <w:b/>
              </w:rPr>
              <w:t>rosscutting</w:t>
            </w:r>
            <w:r w:rsidRPr="00762C74">
              <w:rPr>
                <w:b/>
              </w:rPr>
              <w:t xml:space="preserve"> Concepts</w:t>
            </w:r>
            <w:r w:rsidR="003E5009" w:rsidRPr="00762C74">
              <w:rPr>
                <w:b/>
              </w:rPr>
              <w:t>:</w:t>
            </w:r>
          </w:p>
          <w:p w14:paraId="5F6F0F97" w14:textId="77777777" w:rsidR="003E5009" w:rsidRPr="00762C74" w:rsidRDefault="003D3986" w:rsidP="003E5009">
            <w:pPr>
              <w:pStyle w:val="Default"/>
              <w:rPr>
                <w:rFonts w:asciiTheme="minorHAnsi" w:hAnsiTheme="minorHAnsi" w:cstheme="minorHAnsi"/>
                <w:sz w:val="22"/>
                <w:szCs w:val="22"/>
              </w:rPr>
            </w:pPr>
            <w:r>
              <w:rPr>
                <w:rFonts w:asciiTheme="minorHAnsi" w:hAnsiTheme="minorHAnsi" w:cstheme="minorHAnsi"/>
                <w:sz w:val="22"/>
                <w:szCs w:val="22"/>
              </w:rPr>
              <w:t>Patterns</w:t>
            </w:r>
          </w:p>
          <w:p w14:paraId="42B5ED3F" w14:textId="77777777" w:rsidR="00D71B87" w:rsidRPr="00762C74" w:rsidRDefault="00D71B87" w:rsidP="00D71B87">
            <w:pPr>
              <w:rPr>
                <w:b/>
              </w:rPr>
            </w:pPr>
          </w:p>
        </w:tc>
      </w:tr>
      <w:tr w:rsidR="00080DC3" w14:paraId="60F8EECD" w14:textId="77777777" w:rsidTr="00704EE3">
        <w:tc>
          <w:tcPr>
            <w:tcW w:w="10440" w:type="dxa"/>
            <w:gridSpan w:val="3"/>
            <w:tcBorders>
              <w:bottom w:val="single" w:sz="4" w:space="0" w:color="auto"/>
            </w:tcBorders>
          </w:tcPr>
          <w:p w14:paraId="43501C4A" w14:textId="77777777" w:rsidR="00080DC3" w:rsidRPr="00C10CF2" w:rsidRDefault="00080DC3" w:rsidP="00C10CF2">
            <w:pPr>
              <w:rPr>
                <w:b/>
              </w:rPr>
            </w:pPr>
            <w:r w:rsidRPr="00762C74">
              <w:rPr>
                <w:b/>
              </w:rPr>
              <w:t>Possible Preconceptions/Misconceptions</w:t>
            </w:r>
          </w:p>
          <w:p w14:paraId="735A0EDB" w14:textId="77777777" w:rsidR="00C10CF2" w:rsidRPr="00762C74" w:rsidRDefault="00C10CF2" w:rsidP="00C10CF2">
            <w:pPr>
              <w:rPr>
                <w:b/>
              </w:rPr>
            </w:pPr>
          </w:p>
        </w:tc>
      </w:tr>
      <w:tr w:rsidR="00704EE3" w14:paraId="73B83D92" w14:textId="77777777" w:rsidTr="00704EE3">
        <w:tc>
          <w:tcPr>
            <w:tcW w:w="10440" w:type="dxa"/>
            <w:gridSpan w:val="3"/>
            <w:shd w:val="clear" w:color="auto" w:fill="D9D9D9" w:themeFill="background1" w:themeFillShade="D9"/>
          </w:tcPr>
          <w:p w14:paraId="48EE296E" w14:textId="77777777" w:rsidR="00704EE3" w:rsidRPr="00762C74" w:rsidRDefault="00704EE3" w:rsidP="00F912E5">
            <w:pPr>
              <w:rPr>
                <w:b/>
              </w:rPr>
            </w:pPr>
            <w:r w:rsidRPr="00762C74">
              <w:rPr>
                <w:b/>
              </w:rPr>
              <w:t>LESSON PLAN – 5-E Model</w:t>
            </w:r>
          </w:p>
        </w:tc>
      </w:tr>
      <w:tr w:rsidR="00080DC3" w14:paraId="150D357A" w14:textId="77777777" w:rsidTr="00626FE6">
        <w:tc>
          <w:tcPr>
            <w:tcW w:w="10440" w:type="dxa"/>
            <w:gridSpan w:val="3"/>
          </w:tcPr>
          <w:p w14:paraId="7E1EF75B" w14:textId="7AC9D614" w:rsidR="00F912E5" w:rsidRDefault="003C6FB2" w:rsidP="00F912E5">
            <w:pPr>
              <w:rPr>
                <w:b/>
              </w:rPr>
            </w:pPr>
            <w:r w:rsidRPr="00762C74">
              <w:rPr>
                <w:b/>
              </w:rPr>
              <w:t xml:space="preserve">ENGAGE:  Opening Activity – </w:t>
            </w:r>
            <w:r w:rsidR="00F912E5" w:rsidRPr="00762C74">
              <w:rPr>
                <w:b/>
              </w:rPr>
              <w:t xml:space="preserve">Access Prior </w:t>
            </w:r>
            <w:r w:rsidRPr="00762C74">
              <w:rPr>
                <w:b/>
              </w:rPr>
              <w:t>Learning / Stimulate Interest / Generate Questions</w:t>
            </w:r>
          </w:p>
          <w:p w14:paraId="05045EDD" w14:textId="77777777" w:rsidR="003D3986" w:rsidRPr="00762C74" w:rsidRDefault="003D3986" w:rsidP="00F912E5">
            <w:pPr>
              <w:rPr>
                <w:b/>
              </w:rPr>
            </w:pPr>
            <w:r>
              <w:rPr>
                <w:b/>
              </w:rPr>
              <w:t>Time: 20 minutes</w:t>
            </w:r>
          </w:p>
          <w:p w14:paraId="2D007DE9" w14:textId="769E4176" w:rsidR="00A77472" w:rsidRPr="00DB7152" w:rsidRDefault="00C9606E" w:rsidP="00A77472">
            <w:pPr>
              <w:pStyle w:val="ListParagraph"/>
              <w:numPr>
                <w:ilvl w:val="0"/>
                <w:numId w:val="6"/>
              </w:numPr>
              <w:rPr>
                <w:b/>
              </w:rPr>
            </w:pPr>
            <w:r>
              <w:t>Read book</w:t>
            </w:r>
            <w:r w:rsidR="00A77472">
              <w:t xml:space="preserve"> The Tiny </w:t>
            </w:r>
            <w:r w:rsidR="00DB7152">
              <w:t xml:space="preserve">Seed by Eric Carle or listen </w:t>
            </w:r>
            <w:hyperlink r:id="rId5" w:history="1">
              <w:r w:rsidR="00DB7152" w:rsidRPr="006D7484">
                <w:rPr>
                  <w:rStyle w:val="Hyperlink"/>
                </w:rPr>
                <w:t>https://www.youtube.com/watch?v=ls6wTeT2cKA</w:t>
              </w:r>
            </w:hyperlink>
          </w:p>
          <w:p w14:paraId="2C26A9EA" w14:textId="77777777" w:rsidR="00373031" w:rsidRPr="00DA41F5" w:rsidRDefault="00373031" w:rsidP="00373031">
            <w:pPr>
              <w:widowControl w:val="0"/>
              <w:tabs>
                <w:tab w:val="left" w:pos="220"/>
                <w:tab w:val="left" w:pos="720"/>
              </w:tabs>
              <w:autoSpaceDE w:val="0"/>
              <w:autoSpaceDN w:val="0"/>
              <w:adjustRightInd w:val="0"/>
              <w:ind w:left="720"/>
              <w:rPr>
                <w:rFonts w:cs="Lucida Grande"/>
              </w:rPr>
            </w:pPr>
            <w:r w:rsidRPr="00DA41F5">
              <w:rPr>
                <w:rFonts w:cs="Lucida Grande"/>
              </w:rPr>
              <w:t>The students discuss the journey of a small seed as it travels through the seasons. Discussion questions might include:</w:t>
            </w:r>
          </w:p>
          <w:p w14:paraId="6251382B" w14:textId="77777777" w:rsidR="00373031" w:rsidRPr="00DA41F5" w:rsidRDefault="00373031" w:rsidP="00373031">
            <w:pPr>
              <w:widowControl w:val="0"/>
              <w:numPr>
                <w:ilvl w:val="1"/>
                <w:numId w:val="8"/>
              </w:numPr>
              <w:tabs>
                <w:tab w:val="left" w:pos="940"/>
                <w:tab w:val="left" w:pos="1440"/>
              </w:tabs>
              <w:autoSpaceDE w:val="0"/>
              <w:autoSpaceDN w:val="0"/>
              <w:adjustRightInd w:val="0"/>
              <w:ind w:hanging="1440"/>
              <w:rPr>
                <w:rFonts w:cs="Lucida Grande"/>
              </w:rPr>
            </w:pPr>
            <w:r w:rsidRPr="00DA41F5">
              <w:rPr>
                <w:rFonts w:cs="Lucida Grande"/>
              </w:rPr>
              <w:t>How does the seed change?</w:t>
            </w:r>
          </w:p>
          <w:p w14:paraId="60E4B25F" w14:textId="77777777" w:rsidR="00373031" w:rsidRPr="00DA41F5" w:rsidRDefault="00373031" w:rsidP="00373031">
            <w:pPr>
              <w:widowControl w:val="0"/>
              <w:numPr>
                <w:ilvl w:val="1"/>
                <w:numId w:val="8"/>
              </w:numPr>
              <w:tabs>
                <w:tab w:val="left" w:pos="940"/>
                <w:tab w:val="left" w:pos="1440"/>
              </w:tabs>
              <w:autoSpaceDE w:val="0"/>
              <w:autoSpaceDN w:val="0"/>
              <w:adjustRightInd w:val="0"/>
              <w:ind w:hanging="1440"/>
              <w:rPr>
                <w:rFonts w:cs="Lucida Grande"/>
              </w:rPr>
            </w:pPr>
            <w:r w:rsidRPr="00DA41F5">
              <w:rPr>
                <w:rFonts w:cs="Lucida Grande"/>
              </w:rPr>
              <w:t>What season provides the requirements for the seed to develop into a small plant?</w:t>
            </w:r>
          </w:p>
          <w:p w14:paraId="3135DF72" w14:textId="033E27E7" w:rsidR="00373031" w:rsidRPr="00373031" w:rsidRDefault="00373031" w:rsidP="00DB7152">
            <w:pPr>
              <w:widowControl w:val="0"/>
              <w:numPr>
                <w:ilvl w:val="1"/>
                <w:numId w:val="8"/>
              </w:numPr>
              <w:tabs>
                <w:tab w:val="left" w:pos="940"/>
                <w:tab w:val="left" w:pos="1440"/>
              </w:tabs>
              <w:autoSpaceDE w:val="0"/>
              <w:autoSpaceDN w:val="0"/>
              <w:adjustRightInd w:val="0"/>
              <w:ind w:hanging="1440"/>
              <w:rPr>
                <w:rFonts w:cs="Lucida Grande"/>
              </w:rPr>
            </w:pPr>
            <w:r w:rsidRPr="00DA41F5">
              <w:rPr>
                <w:rFonts w:cs="Lucida Grande"/>
              </w:rPr>
              <w:t>What environmental conditions are necessary for the tiny seed to grow?</w:t>
            </w:r>
          </w:p>
          <w:p w14:paraId="13B8010E" w14:textId="074B7D5C" w:rsidR="00A77472" w:rsidRPr="00762C74" w:rsidRDefault="00A77472" w:rsidP="00A77472">
            <w:pPr>
              <w:pStyle w:val="ListParagraph"/>
              <w:rPr>
                <w:b/>
              </w:rPr>
            </w:pPr>
          </w:p>
        </w:tc>
      </w:tr>
      <w:tr w:rsidR="00080DC3" w14:paraId="35946FDE" w14:textId="77777777" w:rsidTr="00626FE6">
        <w:tc>
          <w:tcPr>
            <w:tcW w:w="10440" w:type="dxa"/>
            <w:gridSpan w:val="3"/>
          </w:tcPr>
          <w:p w14:paraId="36C9566C" w14:textId="77777777" w:rsidR="00F912E5" w:rsidRDefault="003C6FB2" w:rsidP="00F912E5">
            <w:pPr>
              <w:rPr>
                <w:b/>
              </w:rPr>
            </w:pPr>
            <w:r w:rsidRPr="00762C74">
              <w:rPr>
                <w:b/>
              </w:rPr>
              <w:t xml:space="preserve">EXPLORE:  </w:t>
            </w:r>
            <w:r w:rsidR="00F912E5" w:rsidRPr="00762C74">
              <w:rPr>
                <w:b/>
              </w:rPr>
              <w:t>Lesson Description</w:t>
            </w:r>
            <w:r w:rsidRPr="00762C74">
              <w:rPr>
                <w:b/>
              </w:rPr>
              <w:t xml:space="preserve"> – Materials Needed / Probing or Clarifying Questions</w:t>
            </w:r>
          </w:p>
          <w:p w14:paraId="051534CF" w14:textId="19979FE6" w:rsidR="003F323D" w:rsidRPr="003F323D" w:rsidRDefault="003D3986" w:rsidP="00F912E5">
            <w:pPr>
              <w:rPr>
                <w:b/>
              </w:rPr>
            </w:pPr>
            <w:r>
              <w:rPr>
                <w:b/>
              </w:rPr>
              <w:t>Time: 30 minutes</w:t>
            </w:r>
            <w:r w:rsidR="003F323D">
              <w:rPr>
                <w:b/>
              </w:rPr>
              <w:t xml:space="preserve"> for each session</w:t>
            </w:r>
            <w:r w:rsidR="00373031">
              <w:rPr>
                <w:b/>
              </w:rPr>
              <w:t xml:space="preserve"> and ongoing for journal observations</w:t>
            </w:r>
          </w:p>
          <w:p w14:paraId="15FD5BA8" w14:textId="77777777" w:rsidR="00C9606E" w:rsidRPr="00C9606E" w:rsidRDefault="00C9606E" w:rsidP="00C9606E">
            <w:pPr>
              <w:pStyle w:val="ListParagraph"/>
              <w:numPr>
                <w:ilvl w:val="0"/>
                <w:numId w:val="6"/>
              </w:numPr>
              <w:rPr>
                <w:b/>
              </w:rPr>
            </w:pPr>
            <w:r>
              <w:t>Divide students into two groups.</w:t>
            </w:r>
          </w:p>
          <w:p w14:paraId="33B1F0EF" w14:textId="45CF4C87" w:rsidR="00C9606E" w:rsidRPr="00C9606E" w:rsidRDefault="00C9606E" w:rsidP="00C9606E">
            <w:pPr>
              <w:pStyle w:val="ListParagraph"/>
              <w:numPr>
                <w:ilvl w:val="0"/>
                <w:numId w:val="6"/>
              </w:numPr>
              <w:rPr>
                <w:b/>
              </w:rPr>
            </w:pPr>
            <w:r>
              <w:t>All Students will need lima bean seeds that have be</w:t>
            </w:r>
            <w:r w:rsidR="00373031">
              <w:t xml:space="preserve">en presoaked in water.  In group 1, students </w:t>
            </w:r>
            <w:r>
              <w:t>will plant seeds in the garden soil.  They will designate which seeds will receive water and which will not.  Water the seeds to receive water right</w:t>
            </w:r>
            <w:r w:rsidR="00DA7D35">
              <w:t xml:space="preserve"> away. </w:t>
            </w:r>
          </w:p>
          <w:p w14:paraId="4C74BD71" w14:textId="426BCC7D" w:rsidR="006D6CE8" w:rsidRPr="00762C74" w:rsidRDefault="00DA7D35" w:rsidP="00C9606E">
            <w:pPr>
              <w:pStyle w:val="ListParagraph"/>
              <w:numPr>
                <w:ilvl w:val="0"/>
                <w:numId w:val="6"/>
              </w:numPr>
              <w:rPr>
                <w:b/>
              </w:rPr>
            </w:pPr>
            <w:r>
              <w:t>Group 2 s</w:t>
            </w:r>
            <w:r w:rsidR="00C9606E">
              <w:t>tudents will also “plant”</w:t>
            </w:r>
            <w:r w:rsidR="000216B7">
              <w:t xml:space="preserve"> seeds in a Ziploc baggie.  Half of the</w:t>
            </w:r>
            <w:r w:rsidR="00C9606E">
              <w:t xml:space="preserve"> bags will have a wet paper towel included.  Half will have a dry paper towel.  Students will make sure all receive light to keep that as a constant.</w:t>
            </w:r>
          </w:p>
        </w:tc>
      </w:tr>
      <w:tr w:rsidR="003C6FB2" w14:paraId="641F236A" w14:textId="77777777" w:rsidTr="00626FE6">
        <w:tc>
          <w:tcPr>
            <w:tcW w:w="10440" w:type="dxa"/>
            <w:gridSpan w:val="3"/>
          </w:tcPr>
          <w:p w14:paraId="1A946CFF" w14:textId="77777777" w:rsidR="003C6FB2" w:rsidRDefault="003C6FB2" w:rsidP="003C6FB2">
            <w:pPr>
              <w:rPr>
                <w:b/>
              </w:rPr>
            </w:pPr>
            <w:r w:rsidRPr="00762C74">
              <w:rPr>
                <w:b/>
              </w:rPr>
              <w:t xml:space="preserve">EXPLAIN:  </w:t>
            </w:r>
            <w:r w:rsidR="006D6CE8" w:rsidRPr="00762C74">
              <w:rPr>
                <w:b/>
              </w:rPr>
              <w:t xml:space="preserve">Concepts </w:t>
            </w:r>
            <w:r w:rsidRPr="00762C74">
              <w:rPr>
                <w:b/>
              </w:rPr>
              <w:t>Explain</w:t>
            </w:r>
            <w:r w:rsidR="006D6CE8" w:rsidRPr="00762C74">
              <w:rPr>
                <w:b/>
              </w:rPr>
              <w:t>ed</w:t>
            </w:r>
            <w:r w:rsidRPr="00762C74">
              <w:rPr>
                <w:b/>
              </w:rPr>
              <w:t xml:space="preserve"> and </w:t>
            </w:r>
            <w:r w:rsidR="006D6CE8" w:rsidRPr="00762C74">
              <w:rPr>
                <w:b/>
              </w:rPr>
              <w:t xml:space="preserve">Vocabulary </w:t>
            </w:r>
            <w:r w:rsidRPr="00762C74">
              <w:rPr>
                <w:b/>
              </w:rPr>
              <w:t>Define</w:t>
            </w:r>
            <w:r w:rsidR="006D6CE8" w:rsidRPr="00762C74">
              <w:rPr>
                <w:b/>
              </w:rPr>
              <w:t>d</w:t>
            </w:r>
          </w:p>
          <w:p w14:paraId="4B2621D7" w14:textId="6EDE5633" w:rsidR="00F438AB" w:rsidRPr="003D3986" w:rsidRDefault="003D3986" w:rsidP="003C6FB2">
            <w:r>
              <w:t>Gather students toget</w:t>
            </w:r>
            <w:r w:rsidR="00373031">
              <w:t xml:space="preserve">her have them make predictions </w:t>
            </w:r>
            <w:r>
              <w:t>on what they think will happen and why.  Have students record in their journal their predictions.  Tell students that they will be recording in their journal any observations that they make during the next four weeks.</w:t>
            </w:r>
          </w:p>
          <w:p w14:paraId="10ED1F95" w14:textId="77777777" w:rsidR="00F438AB" w:rsidRPr="00762C74" w:rsidRDefault="00F438AB" w:rsidP="003C6FB2">
            <w:pPr>
              <w:rPr>
                <w:b/>
              </w:rPr>
            </w:pPr>
          </w:p>
          <w:p w14:paraId="73E14EDF" w14:textId="77777777" w:rsidR="00122584" w:rsidRDefault="00122584" w:rsidP="00122584">
            <w:pPr>
              <w:rPr>
                <w:b/>
                <w:u w:val="single"/>
              </w:rPr>
            </w:pPr>
            <w:r>
              <w:rPr>
                <w:b/>
                <w:u w:val="single"/>
              </w:rPr>
              <w:t>Closing</w:t>
            </w:r>
            <w:r w:rsidR="00396381">
              <w:rPr>
                <w:b/>
                <w:u w:val="single"/>
              </w:rPr>
              <w:t xml:space="preserve"> if done for the day</w:t>
            </w:r>
            <w:r>
              <w:rPr>
                <w:b/>
                <w:u w:val="single"/>
              </w:rPr>
              <w:t>:</w:t>
            </w:r>
          </w:p>
          <w:p w14:paraId="3E426A2F" w14:textId="77777777" w:rsidR="00DB7152" w:rsidRPr="00A77472" w:rsidRDefault="00DB7152" w:rsidP="00DB7152">
            <w:pPr>
              <w:pStyle w:val="ListParagraph"/>
              <w:numPr>
                <w:ilvl w:val="0"/>
                <w:numId w:val="6"/>
              </w:numPr>
              <w:rPr>
                <w:b/>
              </w:rPr>
            </w:pPr>
            <w:r>
              <w:t xml:space="preserve">Listen to song The Needs of a Plant </w:t>
            </w:r>
            <w:hyperlink r:id="rId6" w:history="1">
              <w:r w:rsidRPr="006D7484">
                <w:rPr>
                  <w:rStyle w:val="Hyperlink"/>
                </w:rPr>
                <w:t>https://www.youtube.com/watch?v=dUBIQ1fTRzI</w:t>
              </w:r>
            </w:hyperlink>
          </w:p>
          <w:p w14:paraId="259BC69C" w14:textId="77777777" w:rsidR="006D6CE8" w:rsidRPr="00B40C4A" w:rsidRDefault="006D6CE8" w:rsidP="00B40C4A">
            <w:pPr>
              <w:ind w:left="360"/>
              <w:rPr>
                <w:b/>
              </w:rPr>
            </w:pPr>
          </w:p>
        </w:tc>
      </w:tr>
      <w:tr w:rsidR="003C6FB2" w14:paraId="7A54FE61" w14:textId="77777777" w:rsidTr="00626FE6">
        <w:tc>
          <w:tcPr>
            <w:tcW w:w="10440" w:type="dxa"/>
            <w:gridSpan w:val="3"/>
          </w:tcPr>
          <w:p w14:paraId="199E840F" w14:textId="0679E682" w:rsidR="003C6FB2" w:rsidRDefault="006D6CE8" w:rsidP="003C6FB2">
            <w:pPr>
              <w:rPr>
                <w:b/>
              </w:rPr>
            </w:pPr>
            <w:r w:rsidRPr="00762C74">
              <w:rPr>
                <w:b/>
              </w:rPr>
              <w:t>ELABORATE:  Applications and Extensions</w:t>
            </w:r>
          </w:p>
          <w:p w14:paraId="713CF229" w14:textId="2ECC33E5" w:rsidR="00C10CF2" w:rsidRDefault="00373031" w:rsidP="003C6FB2">
            <w:pPr>
              <w:rPr>
                <w:b/>
                <w:i/>
              </w:rPr>
            </w:pPr>
            <w:r>
              <w:rPr>
                <w:b/>
                <w:i/>
              </w:rPr>
              <w:t>Day 2 and ongoing</w:t>
            </w:r>
          </w:p>
          <w:p w14:paraId="4A23105F" w14:textId="2ED3869B" w:rsidR="00F438AB" w:rsidRPr="00373031" w:rsidRDefault="00373031" w:rsidP="003C6FB2">
            <w:r>
              <w:t>Students will record their observations in their science journals.  Students will continue to draw pictures/write about what they are observing in the garden and in the classroom with their lima beans.</w:t>
            </w:r>
          </w:p>
          <w:p w14:paraId="3E37E18E" w14:textId="77777777" w:rsidR="00F438AB" w:rsidRPr="00835C68" w:rsidRDefault="00F438AB" w:rsidP="003C6FB2">
            <w:pPr>
              <w:rPr>
                <w:b/>
                <w:i/>
              </w:rPr>
            </w:pPr>
          </w:p>
          <w:p w14:paraId="00D4E4A6" w14:textId="77777777" w:rsidR="006D6CE8" w:rsidRDefault="00122584" w:rsidP="00122584">
            <w:pPr>
              <w:rPr>
                <w:b/>
                <w:u w:val="single"/>
              </w:rPr>
            </w:pPr>
            <w:r>
              <w:rPr>
                <w:b/>
                <w:u w:val="single"/>
              </w:rPr>
              <w:t>Closing:</w:t>
            </w:r>
          </w:p>
          <w:p w14:paraId="0254628A" w14:textId="03DFC214" w:rsidR="00396381" w:rsidRPr="00122584" w:rsidRDefault="00373031" w:rsidP="00122584">
            <w:pPr>
              <w:pStyle w:val="ListParagraph"/>
              <w:numPr>
                <w:ilvl w:val="0"/>
                <w:numId w:val="6"/>
              </w:numPr>
              <w:rPr>
                <w:b/>
                <w:u w:val="single"/>
              </w:rPr>
            </w:pPr>
            <w:r>
              <w:lastRenderedPageBreak/>
              <w:t>Have a class discussion on what happened?  What were your observations from your journal.  Which beans were successful?  Why? If they beans continue to grow, what will they need?</w:t>
            </w:r>
          </w:p>
        </w:tc>
      </w:tr>
      <w:tr w:rsidR="003C6FB2" w14:paraId="765963BC" w14:textId="77777777" w:rsidTr="00626FE6">
        <w:tc>
          <w:tcPr>
            <w:tcW w:w="10440" w:type="dxa"/>
            <w:gridSpan w:val="3"/>
          </w:tcPr>
          <w:p w14:paraId="29AFC80F" w14:textId="77777777" w:rsidR="006D6CE8" w:rsidRPr="00762C74" w:rsidRDefault="006D6CE8" w:rsidP="003C6FB2">
            <w:pPr>
              <w:rPr>
                <w:b/>
              </w:rPr>
            </w:pPr>
            <w:r w:rsidRPr="00762C74">
              <w:rPr>
                <w:b/>
              </w:rPr>
              <w:lastRenderedPageBreak/>
              <w:t xml:space="preserve">EVALUATE:  </w:t>
            </w:r>
          </w:p>
          <w:p w14:paraId="579AB97F" w14:textId="77777777" w:rsidR="006D6CE8" w:rsidRPr="00762C74" w:rsidRDefault="006D6CE8" w:rsidP="003C6FB2">
            <w:pPr>
              <w:rPr>
                <w:b/>
              </w:rPr>
            </w:pPr>
            <w:r w:rsidRPr="00762C74">
              <w:rPr>
                <w:b/>
              </w:rPr>
              <w:t>Formative Monitoring (Questioning / Discussion):</w:t>
            </w:r>
          </w:p>
          <w:p w14:paraId="65CB1301" w14:textId="3C90A017" w:rsidR="006D6CE8" w:rsidRPr="00762C74" w:rsidRDefault="000216B7" w:rsidP="006041DE">
            <w:pPr>
              <w:pStyle w:val="ListParagraph"/>
              <w:numPr>
                <w:ilvl w:val="0"/>
                <w:numId w:val="6"/>
              </w:numPr>
              <w:rPr>
                <w:b/>
              </w:rPr>
            </w:pPr>
            <w:r>
              <w:t>Teacher observe discussion of the students.</w:t>
            </w:r>
          </w:p>
          <w:p w14:paraId="3AA4ED59" w14:textId="77777777" w:rsidR="003C6FB2" w:rsidRPr="00762C74" w:rsidRDefault="0067397D" w:rsidP="003C6FB2">
            <w:pPr>
              <w:rPr>
                <w:b/>
              </w:rPr>
            </w:pPr>
            <w:r w:rsidRPr="00762C74">
              <w:rPr>
                <w:b/>
              </w:rPr>
              <w:t>Summative</w:t>
            </w:r>
            <w:r w:rsidR="006D6CE8" w:rsidRPr="00762C74">
              <w:rPr>
                <w:b/>
              </w:rPr>
              <w:t xml:space="preserve"> Assessment (Quiz / Project / Report):</w:t>
            </w:r>
          </w:p>
          <w:p w14:paraId="64323CF5" w14:textId="135A738A" w:rsidR="006D6CE8" w:rsidRPr="00EB755D" w:rsidRDefault="000216B7" w:rsidP="00EB755D">
            <w:pPr>
              <w:pStyle w:val="ListParagraph"/>
              <w:numPr>
                <w:ilvl w:val="0"/>
                <w:numId w:val="6"/>
              </w:numPr>
              <w:rPr>
                <w:b/>
              </w:rPr>
            </w:pPr>
            <w:r>
              <w:t>Assess the student journals according to their observations through writing and pictures.</w:t>
            </w:r>
          </w:p>
        </w:tc>
      </w:tr>
      <w:tr w:rsidR="005D60DF" w14:paraId="59FFF88F" w14:textId="77777777" w:rsidTr="00626FE6">
        <w:tc>
          <w:tcPr>
            <w:tcW w:w="10440" w:type="dxa"/>
            <w:gridSpan w:val="3"/>
          </w:tcPr>
          <w:p w14:paraId="5E54103E" w14:textId="77777777" w:rsidR="006D6CE8" w:rsidRPr="00122584" w:rsidRDefault="00F912E5" w:rsidP="00122584">
            <w:pPr>
              <w:rPr>
                <w:b/>
              </w:rPr>
            </w:pPr>
            <w:r w:rsidRPr="00762C74">
              <w:rPr>
                <w:b/>
              </w:rPr>
              <w:t>Elaborate Further / Reflect</w:t>
            </w:r>
            <w:r w:rsidR="006D6CE8" w:rsidRPr="00762C74">
              <w:rPr>
                <w:b/>
              </w:rPr>
              <w:t>:</w:t>
            </w:r>
          </w:p>
        </w:tc>
      </w:tr>
    </w:tbl>
    <w:p w14:paraId="4BEF5E37" w14:textId="77777777" w:rsidR="0004647C" w:rsidRDefault="0004647C" w:rsidP="004E6E33">
      <w:pPr>
        <w:spacing w:after="0"/>
        <w:jc w:val="center"/>
      </w:pPr>
    </w:p>
    <w:p w14:paraId="38FE3CC5" w14:textId="77777777" w:rsidR="004E6E33" w:rsidRDefault="004E6E33" w:rsidP="004E6E33">
      <w:pPr>
        <w:spacing w:after="0"/>
        <w:jc w:val="center"/>
        <w:rPr>
          <w:b/>
        </w:rPr>
      </w:pPr>
      <w:r>
        <w:rPr>
          <w:b/>
        </w:rPr>
        <w:t>Materials Required for This Lesson/Activity</w:t>
      </w:r>
    </w:p>
    <w:tbl>
      <w:tblPr>
        <w:tblStyle w:val="TableGrid"/>
        <w:tblW w:w="0" w:type="auto"/>
        <w:tblLook w:val="04A0" w:firstRow="1" w:lastRow="0" w:firstColumn="1" w:lastColumn="0" w:noHBand="0" w:noVBand="1"/>
      </w:tblPr>
      <w:tblGrid>
        <w:gridCol w:w="1278"/>
        <w:gridCol w:w="3823"/>
        <w:gridCol w:w="3557"/>
        <w:gridCol w:w="1782"/>
      </w:tblGrid>
      <w:tr w:rsidR="004E6E33" w14:paraId="374B7F79" w14:textId="77777777" w:rsidTr="004E6E33">
        <w:tc>
          <w:tcPr>
            <w:tcW w:w="1278" w:type="dxa"/>
          </w:tcPr>
          <w:p w14:paraId="0C6E34C6" w14:textId="77777777" w:rsidR="004E6E33" w:rsidRDefault="004E6E33" w:rsidP="004E6E33">
            <w:pPr>
              <w:jc w:val="center"/>
              <w:rPr>
                <w:b/>
              </w:rPr>
            </w:pPr>
            <w:r>
              <w:rPr>
                <w:b/>
              </w:rPr>
              <w:t>Quantity</w:t>
            </w:r>
          </w:p>
        </w:tc>
        <w:tc>
          <w:tcPr>
            <w:tcW w:w="3823" w:type="dxa"/>
          </w:tcPr>
          <w:p w14:paraId="7AEB5649" w14:textId="77777777" w:rsidR="004E6E33" w:rsidRDefault="004E6E33" w:rsidP="004E6E33">
            <w:pPr>
              <w:jc w:val="center"/>
              <w:rPr>
                <w:b/>
              </w:rPr>
            </w:pPr>
            <w:r>
              <w:rPr>
                <w:b/>
              </w:rPr>
              <w:t>Description</w:t>
            </w:r>
          </w:p>
        </w:tc>
        <w:tc>
          <w:tcPr>
            <w:tcW w:w="3557" w:type="dxa"/>
          </w:tcPr>
          <w:p w14:paraId="315A1DDD" w14:textId="77777777" w:rsidR="004E6E33" w:rsidRDefault="004E6E33" w:rsidP="004E6E33">
            <w:pPr>
              <w:jc w:val="center"/>
              <w:rPr>
                <w:b/>
              </w:rPr>
            </w:pPr>
            <w:r>
              <w:rPr>
                <w:b/>
              </w:rPr>
              <w:t>Potential Supplier (item #)</w:t>
            </w:r>
          </w:p>
        </w:tc>
        <w:tc>
          <w:tcPr>
            <w:tcW w:w="1782" w:type="dxa"/>
          </w:tcPr>
          <w:p w14:paraId="69387E20" w14:textId="77777777" w:rsidR="004E6E33" w:rsidRDefault="004E6E33" w:rsidP="004E6E33">
            <w:pPr>
              <w:jc w:val="center"/>
              <w:rPr>
                <w:b/>
              </w:rPr>
            </w:pPr>
            <w:r>
              <w:rPr>
                <w:b/>
              </w:rPr>
              <w:t>Estimated Price</w:t>
            </w:r>
          </w:p>
        </w:tc>
      </w:tr>
      <w:tr w:rsidR="004E6E33" w14:paraId="35A67E24" w14:textId="77777777" w:rsidTr="004E6E33">
        <w:tc>
          <w:tcPr>
            <w:tcW w:w="1278" w:type="dxa"/>
          </w:tcPr>
          <w:p w14:paraId="6666035F" w14:textId="34246281" w:rsidR="004E6E33" w:rsidRDefault="00373031" w:rsidP="004E6E33">
            <w:pPr>
              <w:spacing w:line="480" w:lineRule="auto"/>
              <w:jc w:val="center"/>
              <w:rPr>
                <w:b/>
              </w:rPr>
            </w:pPr>
            <w:r>
              <w:rPr>
                <w:b/>
              </w:rPr>
              <w:t>20</w:t>
            </w:r>
          </w:p>
        </w:tc>
        <w:tc>
          <w:tcPr>
            <w:tcW w:w="3823" w:type="dxa"/>
          </w:tcPr>
          <w:p w14:paraId="729C391D" w14:textId="5E496F18" w:rsidR="004E6E33" w:rsidRDefault="00373031" w:rsidP="004E6E33">
            <w:pPr>
              <w:spacing w:line="480" w:lineRule="auto"/>
              <w:jc w:val="center"/>
              <w:rPr>
                <w:b/>
              </w:rPr>
            </w:pPr>
            <w:r>
              <w:rPr>
                <w:b/>
              </w:rPr>
              <w:t>Lima beans</w:t>
            </w:r>
          </w:p>
        </w:tc>
        <w:tc>
          <w:tcPr>
            <w:tcW w:w="3557" w:type="dxa"/>
          </w:tcPr>
          <w:p w14:paraId="6E47F30F" w14:textId="41BF4B9B" w:rsidR="004E6E33" w:rsidRDefault="00B40C4A" w:rsidP="004E6E33">
            <w:pPr>
              <w:spacing w:line="480" w:lineRule="auto"/>
              <w:jc w:val="center"/>
              <w:rPr>
                <w:b/>
              </w:rPr>
            </w:pPr>
            <w:r>
              <w:rPr>
                <w:b/>
              </w:rPr>
              <w:t>IRC</w:t>
            </w:r>
          </w:p>
        </w:tc>
        <w:tc>
          <w:tcPr>
            <w:tcW w:w="1782" w:type="dxa"/>
          </w:tcPr>
          <w:p w14:paraId="59448B72" w14:textId="77777777" w:rsidR="004E6E33" w:rsidRDefault="004E6E33" w:rsidP="004E6E33">
            <w:pPr>
              <w:spacing w:line="480" w:lineRule="auto"/>
              <w:jc w:val="center"/>
              <w:rPr>
                <w:b/>
              </w:rPr>
            </w:pPr>
          </w:p>
        </w:tc>
      </w:tr>
      <w:tr w:rsidR="004E6E33" w14:paraId="27452B59" w14:textId="77777777" w:rsidTr="004E6E33">
        <w:tc>
          <w:tcPr>
            <w:tcW w:w="1278" w:type="dxa"/>
          </w:tcPr>
          <w:p w14:paraId="4F41E9DE" w14:textId="6E30C9F2" w:rsidR="004E6E33" w:rsidRDefault="00373031" w:rsidP="004E6E33">
            <w:pPr>
              <w:spacing w:line="480" w:lineRule="auto"/>
              <w:jc w:val="center"/>
              <w:rPr>
                <w:b/>
              </w:rPr>
            </w:pPr>
            <w:r>
              <w:rPr>
                <w:b/>
              </w:rPr>
              <w:t>10</w:t>
            </w:r>
          </w:p>
        </w:tc>
        <w:tc>
          <w:tcPr>
            <w:tcW w:w="3823" w:type="dxa"/>
          </w:tcPr>
          <w:p w14:paraId="2EB5CBBB" w14:textId="4237C662" w:rsidR="004E6E33" w:rsidRDefault="00373031" w:rsidP="004E6E33">
            <w:pPr>
              <w:spacing w:line="480" w:lineRule="auto"/>
              <w:jc w:val="center"/>
              <w:rPr>
                <w:b/>
              </w:rPr>
            </w:pPr>
            <w:r>
              <w:rPr>
                <w:b/>
              </w:rPr>
              <w:t>Ziploc baggies</w:t>
            </w:r>
          </w:p>
        </w:tc>
        <w:tc>
          <w:tcPr>
            <w:tcW w:w="3557" w:type="dxa"/>
          </w:tcPr>
          <w:p w14:paraId="0F5595DC" w14:textId="1AFDA60E" w:rsidR="004E6E33" w:rsidRDefault="00B40C4A" w:rsidP="004E6E33">
            <w:pPr>
              <w:spacing w:line="480" w:lineRule="auto"/>
              <w:jc w:val="center"/>
              <w:rPr>
                <w:b/>
              </w:rPr>
            </w:pPr>
            <w:r>
              <w:rPr>
                <w:b/>
              </w:rPr>
              <w:t>Teacher- class supply</w:t>
            </w:r>
          </w:p>
        </w:tc>
        <w:tc>
          <w:tcPr>
            <w:tcW w:w="1782" w:type="dxa"/>
          </w:tcPr>
          <w:p w14:paraId="6162D2FD" w14:textId="77777777" w:rsidR="004E6E33" w:rsidRDefault="004E6E33" w:rsidP="004E6E33">
            <w:pPr>
              <w:spacing w:line="480" w:lineRule="auto"/>
              <w:jc w:val="center"/>
              <w:rPr>
                <w:b/>
              </w:rPr>
            </w:pPr>
          </w:p>
        </w:tc>
      </w:tr>
      <w:tr w:rsidR="004E6E33" w14:paraId="3CABEBF3" w14:textId="77777777" w:rsidTr="004E6E33">
        <w:tc>
          <w:tcPr>
            <w:tcW w:w="1278" w:type="dxa"/>
          </w:tcPr>
          <w:p w14:paraId="239CBD57" w14:textId="60C0419F" w:rsidR="004E6E33" w:rsidRDefault="00373031" w:rsidP="004E6E33">
            <w:pPr>
              <w:spacing w:line="480" w:lineRule="auto"/>
              <w:jc w:val="center"/>
              <w:rPr>
                <w:b/>
              </w:rPr>
            </w:pPr>
            <w:r>
              <w:rPr>
                <w:b/>
              </w:rPr>
              <w:t>10</w:t>
            </w:r>
          </w:p>
        </w:tc>
        <w:tc>
          <w:tcPr>
            <w:tcW w:w="3823" w:type="dxa"/>
          </w:tcPr>
          <w:p w14:paraId="4F187B6F" w14:textId="70C26F32" w:rsidR="004E6E33" w:rsidRDefault="00373031" w:rsidP="004E6E33">
            <w:pPr>
              <w:spacing w:line="480" w:lineRule="auto"/>
              <w:jc w:val="center"/>
              <w:rPr>
                <w:b/>
              </w:rPr>
            </w:pPr>
            <w:r>
              <w:rPr>
                <w:b/>
              </w:rPr>
              <w:t>Paper towels</w:t>
            </w:r>
          </w:p>
        </w:tc>
        <w:tc>
          <w:tcPr>
            <w:tcW w:w="3557" w:type="dxa"/>
          </w:tcPr>
          <w:p w14:paraId="79444071" w14:textId="0FD824FB" w:rsidR="004E6E33" w:rsidRDefault="00B40C4A" w:rsidP="004E6E33">
            <w:pPr>
              <w:spacing w:line="480" w:lineRule="auto"/>
              <w:jc w:val="center"/>
              <w:rPr>
                <w:b/>
              </w:rPr>
            </w:pPr>
            <w:r>
              <w:rPr>
                <w:b/>
              </w:rPr>
              <w:t>Teacher</w:t>
            </w:r>
          </w:p>
        </w:tc>
        <w:tc>
          <w:tcPr>
            <w:tcW w:w="1782" w:type="dxa"/>
          </w:tcPr>
          <w:p w14:paraId="4A691733" w14:textId="77777777" w:rsidR="004E6E33" w:rsidRDefault="004E6E33" w:rsidP="004E6E33">
            <w:pPr>
              <w:spacing w:line="480" w:lineRule="auto"/>
              <w:jc w:val="center"/>
              <w:rPr>
                <w:b/>
              </w:rPr>
            </w:pPr>
          </w:p>
        </w:tc>
      </w:tr>
      <w:tr w:rsidR="004E6E33" w14:paraId="7B0A09D2" w14:textId="77777777" w:rsidTr="004E6E33">
        <w:tc>
          <w:tcPr>
            <w:tcW w:w="1278" w:type="dxa"/>
          </w:tcPr>
          <w:p w14:paraId="2A879CC0" w14:textId="77777777" w:rsidR="004E6E33" w:rsidRDefault="004E6E33" w:rsidP="004E6E33">
            <w:pPr>
              <w:spacing w:line="480" w:lineRule="auto"/>
              <w:jc w:val="center"/>
              <w:rPr>
                <w:b/>
              </w:rPr>
            </w:pPr>
          </w:p>
        </w:tc>
        <w:tc>
          <w:tcPr>
            <w:tcW w:w="3823" w:type="dxa"/>
          </w:tcPr>
          <w:p w14:paraId="2F953290" w14:textId="77777777" w:rsidR="004E6E33" w:rsidRDefault="004E6E33" w:rsidP="004E6E33">
            <w:pPr>
              <w:spacing w:line="480" w:lineRule="auto"/>
              <w:jc w:val="center"/>
              <w:rPr>
                <w:b/>
              </w:rPr>
            </w:pPr>
          </w:p>
        </w:tc>
        <w:tc>
          <w:tcPr>
            <w:tcW w:w="3557" w:type="dxa"/>
          </w:tcPr>
          <w:p w14:paraId="09C19CBA" w14:textId="77777777" w:rsidR="004E6E33" w:rsidRDefault="004E6E33" w:rsidP="004E6E33">
            <w:pPr>
              <w:spacing w:line="480" w:lineRule="auto"/>
              <w:jc w:val="center"/>
              <w:rPr>
                <w:b/>
              </w:rPr>
            </w:pPr>
          </w:p>
        </w:tc>
        <w:tc>
          <w:tcPr>
            <w:tcW w:w="1782" w:type="dxa"/>
          </w:tcPr>
          <w:p w14:paraId="63A639F3" w14:textId="77777777" w:rsidR="004E6E33" w:rsidRDefault="004E6E33" w:rsidP="004E6E33">
            <w:pPr>
              <w:spacing w:line="480" w:lineRule="auto"/>
              <w:jc w:val="center"/>
              <w:rPr>
                <w:b/>
              </w:rPr>
            </w:pPr>
          </w:p>
        </w:tc>
      </w:tr>
      <w:tr w:rsidR="004E6E33" w14:paraId="1D4E361F" w14:textId="77777777" w:rsidTr="004E6E33">
        <w:tc>
          <w:tcPr>
            <w:tcW w:w="1278" w:type="dxa"/>
          </w:tcPr>
          <w:p w14:paraId="4B27C8BB" w14:textId="77777777" w:rsidR="004E6E33" w:rsidRDefault="004E6E33" w:rsidP="004E6E33">
            <w:pPr>
              <w:spacing w:line="480" w:lineRule="auto"/>
              <w:jc w:val="center"/>
              <w:rPr>
                <w:b/>
              </w:rPr>
            </w:pPr>
          </w:p>
        </w:tc>
        <w:tc>
          <w:tcPr>
            <w:tcW w:w="3823" w:type="dxa"/>
          </w:tcPr>
          <w:p w14:paraId="504C891F" w14:textId="77777777" w:rsidR="004E6E33" w:rsidRPr="0082331F" w:rsidRDefault="004E6E33" w:rsidP="004E6E33">
            <w:pPr>
              <w:spacing w:line="480" w:lineRule="auto"/>
              <w:jc w:val="center"/>
              <w:rPr>
                <w:b/>
              </w:rPr>
            </w:pPr>
          </w:p>
        </w:tc>
        <w:tc>
          <w:tcPr>
            <w:tcW w:w="3557" w:type="dxa"/>
          </w:tcPr>
          <w:p w14:paraId="23354647" w14:textId="77777777" w:rsidR="004E6E33" w:rsidRDefault="004E6E33" w:rsidP="004E6E33">
            <w:pPr>
              <w:spacing w:line="480" w:lineRule="auto"/>
              <w:jc w:val="center"/>
              <w:rPr>
                <w:b/>
              </w:rPr>
            </w:pPr>
          </w:p>
        </w:tc>
        <w:tc>
          <w:tcPr>
            <w:tcW w:w="1782" w:type="dxa"/>
          </w:tcPr>
          <w:p w14:paraId="4DD5C75E" w14:textId="77777777" w:rsidR="004E6E33" w:rsidRDefault="004E6E33" w:rsidP="004E6E33">
            <w:pPr>
              <w:spacing w:line="480" w:lineRule="auto"/>
              <w:jc w:val="center"/>
              <w:rPr>
                <w:b/>
              </w:rPr>
            </w:pPr>
          </w:p>
        </w:tc>
      </w:tr>
    </w:tbl>
    <w:p w14:paraId="5C7EF5FD" w14:textId="77777777" w:rsidR="004E6E33" w:rsidRPr="004E6E33" w:rsidRDefault="004E6E33" w:rsidP="00762C74"/>
    <w:sectPr w:rsidR="004E6E33" w:rsidRPr="004E6E33" w:rsidSect="00080DC3">
      <w:pgSz w:w="12240" w:h="15840"/>
      <w:pgMar w:top="630" w:right="1008" w:bottom="63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C34BC8"/>
    <w:multiLevelType w:val="hybridMultilevel"/>
    <w:tmpl w:val="E370F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683680"/>
    <w:multiLevelType w:val="hybridMultilevel"/>
    <w:tmpl w:val="A0882AEE"/>
    <w:lvl w:ilvl="0" w:tplc="643E36DC">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3C21E6"/>
    <w:multiLevelType w:val="hybridMultilevel"/>
    <w:tmpl w:val="8F24E4EE"/>
    <w:lvl w:ilvl="0" w:tplc="98428F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17115D"/>
    <w:multiLevelType w:val="hybridMultilevel"/>
    <w:tmpl w:val="A5B6CB96"/>
    <w:lvl w:ilvl="0" w:tplc="A4FA8CB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66981C6A"/>
    <w:multiLevelType w:val="hybridMultilevel"/>
    <w:tmpl w:val="7B3623D0"/>
    <w:lvl w:ilvl="0" w:tplc="3F864940">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783048"/>
    <w:multiLevelType w:val="hybridMultilevel"/>
    <w:tmpl w:val="335C9856"/>
    <w:lvl w:ilvl="0" w:tplc="0800419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15:restartNumberingAfterBreak="0">
    <w:nsid w:val="77D868C8"/>
    <w:multiLevelType w:val="hybridMultilevel"/>
    <w:tmpl w:val="66CAE3B0"/>
    <w:lvl w:ilvl="0" w:tplc="B24A64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F4"/>
    <w:rsid w:val="0001394C"/>
    <w:rsid w:val="000216B7"/>
    <w:rsid w:val="000302FE"/>
    <w:rsid w:val="0003142E"/>
    <w:rsid w:val="0004647C"/>
    <w:rsid w:val="00080DC3"/>
    <w:rsid w:val="000A39FE"/>
    <w:rsid w:val="00106BF2"/>
    <w:rsid w:val="00122584"/>
    <w:rsid w:val="001309A7"/>
    <w:rsid w:val="00182B5F"/>
    <w:rsid w:val="001E5B4A"/>
    <w:rsid w:val="0020302C"/>
    <w:rsid w:val="002144A2"/>
    <w:rsid w:val="00233A3F"/>
    <w:rsid w:val="00281976"/>
    <w:rsid w:val="002A198B"/>
    <w:rsid w:val="002A4528"/>
    <w:rsid w:val="002F7D7D"/>
    <w:rsid w:val="00373031"/>
    <w:rsid w:val="00396381"/>
    <w:rsid w:val="003B2CED"/>
    <w:rsid w:val="003B6315"/>
    <w:rsid w:val="003C6FB2"/>
    <w:rsid w:val="003D3986"/>
    <w:rsid w:val="003E5009"/>
    <w:rsid w:val="003F323D"/>
    <w:rsid w:val="004A67D1"/>
    <w:rsid w:val="004E6E33"/>
    <w:rsid w:val="005561A1"/>
    <w:rsid w:val="005D60DF"/>
    <w:rsid w:val="005F41B3"/>
    <w:rsid w:val="005F6A9B"/>
    <w:rsid w:val="006041DE"/>
    <w:rsid w:val="00626FE6"/>
    <w:rsid w:val="00634E49"/>
    <w:rsid w:val="0066068D"/>
    <w:rsid w:val="006640D4"/>
    <w:rsid w:val="006719C0"/>
    <w:rsid w:val="0067397D"/>
    <w:rsid w:val="006D6CE8"/>
    <w:rsid w:val="00704EE3"/>
    <w:rsid w:val="00762C74"/>
    <w:rsid w:val="00770BF4"/>
    <w:rsid w:val="0082331F"/>
    <w:rsid w:val="00827BB2"/>
    <w:rsid w:val="00835C68"/>
    <w:rsid w:val="0087473D"/>
    <w:rsid w:val="00891861"/>
    <w:rsid w:val="008E76A1"/>
    <w:rsid w:val="008F7AB8"/>
    <w:rsid w:val="009214D8"/>
    <w:rsid w:val="00933853"/>
    <w:rsid w:val="009A7CF6"/>
    <w:rsid w:val="009B0802"/>
    <w:rsid w:val="009E65E3"/>
    <w:rsid w:val="00A04C33"/>
    <w:rsid w:val="00A66E52"/>
    <w:rsid w:val="00A77472"/>
    <w:rsid w:val="00AA2104"/>
    <w:rsid w:val="00AD6E87"/>
    <w:rsid w:val="00B03C3B"/>
    <w:rsid w:val="00B22FD8"/>
    <w:rsid w:val="00B3236D"/>
    <w:rsid w:val="00B40C4A"/>
    <w:rsid w:val="00B47D98"/>
    <w:rsid w:val="00B55401"/>
    <w:rsid w:val="00BB0279"/>
    <w:rsid w:val="00BD6208"/>
    <w:rsid w:val="00BF5E56"/>
    <w:rsid w:val="00C10CF2"/>
    <w:rsid w:val="00C10F69"/>
    <w:rsid w:val="00C9606E"/>
    <w:rsid w:val="00D10503"/>
    <w:rsid w:val="00D25254"/>
    <w:rsid w:val="00D61586"/>
    <w:rsid w:val="00D71B87"/>
    <w:rsid w:val="00DA38C6"/>
    <w:rsid w:val="00DA7D35"/>
    <w:rsid w:val="00DB68E8"/>
    <w:rsid w:val="00DB7152"/>
    <w:rsid w:val="00DD2870"/>
    <w:rsid w:val="00DE33F9"/>
    <w:rsid w:val="00E27F3B"/>
    <w:rsid w:val="00E61F0A"/>
    <w:rsid w:val="00E778CF"/>
    <w:rsid w:val="00EB755D"/>
    <w:rsid w:val="00ED0113"/>
    <w:rsid w:val="00ED5A00"/>
    <w:rsid w:val="00F051B2"/>
    <w:rsid w:val="00F333C1"/>
    <w:rsid w:val="00F438AB"/>
    <w:rsid w:val="00F472AE"/>
    <w:rsid w:val="00F912E5"/>
    <w:rsid w:val="00FF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0AD5D"/>
  <w15:docId w15:val="{46FA1037-F32A-4598-888A-A84FE528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0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E5009"/>
    <w:pPr>
      <w:ind w:left="720"/>
      <w:contextualSpacing/>
    </w:pPr>
  </w:style>
  <w:style w:type="paragraph" w:styleId="BalloonText">
    <w:name w:val="Balloon Text"/>
    <w:basedOn w:val="Normal"/>
    <w:link w:val="BalloonTextChar"/>
    <w:uiPriority w:val="99"/>
    <w:semiHidden/>
    <w:unhideWhenUsed/>
    <w:rsid w:val="0067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97D"/>
    <w:rPr>
      <w:rFonts w:ascii="Tahoma" w:hAnsi="Tahoma" w:cs="Tahoma"/>
      <w:sz w:val="16"/>
      <w:szCs w:val="16"/>
    </w:rPr>
  </w:style>
  <w:style w:type="character" w:styleId="Hyperlink">
    <w:name w:val="Hyperlink"/>
    <w:basedOn w:val="DefaultParagraphFont"/>
    <w:uiPriority w:val="99"/>
    <w:unhideWhenUsed/>
    <w:rsid w:val="00A77472"/>
    <w:rPr>
      <w:color w:val="0000FF" w:themeColor="hyperlink"/>
      <w:u w:val="single"/>
    </w:rPr>
  </w:style>
  <w:style w:type="character" w:styleId="FollowedHyperlink">
    <w:name w:val="FollowedHyperlink"/>
    <w:basedOn w:val="DefaultParagraphFont"/>
    <w:uiPriority w:val="99"/>
    <w:semiHidden/>
    <w:unhideWhenUsed/>
    <w:rsid w:val="00A774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UBIQ1fTRzI" TargetMode="External"/><Relationship Id="rId5" Type="http://schemas.openxmlformats.org/officeDocument/2006/relationships/hyperlink" Target="https://www.youtube.com/watch?v=ls6wTeT2c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SCodere 611</dc:creator>
  <cp:lastModifiedBy>Jennie Lazarus</cp:lastModifiedBy>
  <cp:revision>2</cp:revision>
  <cp:lastPrinted>2015-06-04T20:22:00Z</cp:lastPrinted>
  <dcterms:created xsi:type="dcterms:W3CDTF">2017-07-31T20:51:00Z</dcterms:created>
  <dcterms:modified xsi:type="dcterms:W3CDTF">2017-07-31T20:51:00Z</dcterms:modified>
</cp:coreProperties>
</file>