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480"/>
        <w:gridCol w:w="3480"/>
        <w:gridCol w:w="3480"/>
      </w:tblGrid>
      <w:tr w:rsidR="005F41B3" w:rsidTr="00F438AB">
        <w:tc>
          <w:tcPr>
            <w:tcW w:w="3480" w:type="dxa"/>
          </w:tcPr>
          <w:p w:rsidR="005F41B3" w:rsidRPr="00762C74" w:rsidRDefault="005F41B3">
            <w:pPr>
              <w:rPr>
                <w:b/>
              </w:rPr>
            </w:pPr>
            <w:r w:rsidRPr="00762C74">
              <w:rPr>
                <w:b/>
              </w:rPr>
              <w:t>Grade:</w:t>
            </w:r>
            <w:r w:rsidR="002A198B" w:rsidRPr="00762C74">
              <w:rPr>
                <w:b/>
              </w:rPr>
              <w:t xml:space="preserve">  </w:t>
            </w:r>
            <w:r w:rsidR="00B30C8D">
              <w:rPr>
                <w:b/>
              </w:rPr>
              <w:t>3rd</w:t>
            </w:r>
          </w:p>
          <w:p w:rsidR="005F41B3" w:rsidRPr="00762C74" w:rsidRDefault="005F41B3">
            <w:pPr>
              <w:rPr>
                <w:b/>
              </w:rPr>
            </w:pPr>
          </w:p>
        </w:tc>
        <w:tc>
          <w:tcPr>
            <w:tcW w:w="3480" w:type="dxa"/>
          </w:tcPr>
          <w:p w:rsidR="00F438AB" w:rsidRDefault="005F41B3" w:rsidP="00F438AB">
            <w:pPr>
              <w:rPr>
                <w:b/>
              </w:rPr>
            </w:pPr>
            <w:r w:rsidRPr="00762C74">
              <w:rPr>
                <w:b/>
              </w:rPr>
              <w:t>Topic:</w:t>
            </w:r>
            <w:r w:rsidR="002A198B" w:rsidRPr="00762C74">
              <w:rPr>
                <w:b/>
              </w:rPr>
              <w:t xml:space="preserve">  </w:t>
            </w:r>
            <w:r w:rsidR="00B30C8D">
              <w:rPr>
                <w:b/>
              </w:rPr>
              <w:t>Earth and Human Activity:  Impact of Weather Hazards</w:t>
            </w:r>
          </w:p>
          <w:p w:rsidR="00B30C8D" w:rsidRPr="00762C74" w:rsidRDefault="00B30C8D" w:rsidP="00F438AB">
            <w:pPr>
              <w:rPr>
                <w:b/>
              </w:rPr>
            </w:pPr>
            <w:r>
              <w:rPr>
                <w:b/>
              </w:rPr>
              <w:t>Engineering Practices</w:t>
            </w:r>
          </w:p>
          <w:p w:rsidR="005F41B3" w:rsidRPr="00762C74" w:rsidRDefault="005F41B3">
            <w:pPr>
              <w:rPr>
                <w:b/>
              </w:rPr>
            </w:pPr>
          </w:p>
        </w:tc>
        <w:tc>
          <w:tcPr>
            <w:tcW w:w="3480" w:type="dxa"/>
          </w:tcPr>
          <w:p w:rsidR="005F41B3" w:rsidRPr="00762C74" w:rsidRDefault="005F41B3">
            <w:pPr>
              <w:rPr>
                <w:b/>
              </w:rPr>
            </w:pPr>
            <w:r w:rsidRPr="00762C74">
              <w:rPr>
                <w:b/>
              </w:rPr>
              <w:t>Lesson (number/title):</w:t>
            </w:r>
            <w:r w:rsidR="003B6315" w:rsidRPr="00762C74">
              <w:rPr>
                <w:b/>
              </w:rPr>
              <w:t xml:space="preserve">  </w:t>
            </w:r>
            <w:r w:rsidR="007B509B">
              <w:rPr>
                <w:b/>
              </w:rPr>
              <w:t>Guard the Garden</w:t>
            </w:r>
          </w:p>
        </w:tc>
      </w:tr>
      <w:tr w:rsidR="003E5009" w:rsidTr="00626FE6">
        <w:tc>
          <w:tcPr>
            <w:tcW w:w="10440" w:type="dxa"/>
            <w:gridSpan w:val="3"/>
          </w:tcPr>
          <w:p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rsidR="003E5009" w:rsidRPr="007B509B" w:rsidRDefault="00B30C8D">
            <w:r w:rsidRPr="007B509B">
              <w:t>Students will create and test</w:t>
            </w:r>
            <w:r w:rsidR="00761C97" w:rsidRPr="007B509B">
              <w:t xml:space="preserve"> structures that will </w:t>
            </w:r>
            <w:r w:rsidR="00977EEE" w:rsidRPr="007B509B">
              <w:t>reduce the effects of weather hazards on garden plants.</w:t>
            </w:r>
          </w:p>
          <w:p w:rsidR="003E5009" w:rsidRPr="00762C74" w:rsidRDefault="003E5009">
            <w:pPr>
              <w:rPr>
                <w:b/>
              </w:rPr>
            </w:pPr>
          </w:p>
        </w:tc>
      </w:tr>
      <w:tr w:rsidR="00080DC3" w:rsidTr="00626FE6">
        <w:tc>
          <w:tcPr>
            <w:tcW w:w="10440" w:type="dxa"/>
            <w:gridSpan w:val="3"/>
          </w:tcPr>
          <w:p w:rsidR="003B6315"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p w:rsidR="007B509B" w:rsidRPr="00786873" w:rsidRDefault="007B509B" w:rsidP="007B509B">
            <w:pPr>
              <w:pStyle w:val="NormalWeb"/>
              <w:shd w:val="clear" w:color="auto" w:fill="FFFFFF"/>
              <w:rPr>
                <w:rFonts w:ascii="Tahoma,Bold" w:hAnsi="Tahoma,Bold"/>
                <w:sz w:val="24"/>
                <w:szCs w:val="24"/>
              </w:rPr>
            </w:pPr>
            <w:r w:rsidRPr="00786873">
              <w:rPr>
                <w:rFonts w:ascii="Tahoma,Bold" w:hAnsi="Tahoma,Bold"/>
                <w:sz w:val="24"/>
                <w:szCs w:val="24"/>
              </w:rPr>
              <w:t xml:space="preserve">3-ESS3-1. Make a claim about the merit of a design solution that reduces the impacts of a weather-related hazard.* </w:t>
            </w:r>
          </w:p>
          <w:p w:rsidR="007B509B" w:rsidRPr="00786873" w:rsidRDefault="00786873" w:rsidP="00786873">
            <w:pPr>
              <w:pStyle w:val="NormalWeb"/>
              <w:shd w:val="clear" w:color="auto" w:fill="FFFFFF"/>
              <w:rPr>
                <w:rFonts w:ascii="Tahoma,Bold" w:hAnsi="Tahoma,Bold"/>
                <w:sz w:val="24"/>
                <w:szCs w:val="24"/>
              </w:rPr>
            </w:pPr>
            <w:r w:rsidRPr="00786873">
              <w:rPr>
                <w:rFonts w:ascii="Tahoma,Bold" w:hAnsi="Tahoma,Bold"/>
                <w:sz w:val="24"/>
                <w:szCs w:val="24"/>
              </w:rPr>
              <w:t>3-5-ETS1-1. Define a simple design problem reflecting a need or a want that includes specified criteria for success and constraints</w:t>
            </w:r>
            <w:r>
              <w:rPr>
                <w:rFonts w:ascii="Tahoma,Bold" w:hAnsi="Tahoma,Bold"/>
                <w:sz w:val="24"/>
                <w:szCs w:val="24"/>
              </w:rPr>
              <w:t xml:space="preserve"> </w:t>
            </w:r>
            <w:r w:rsidRPr="00786873">
              <w:rPr>
                <w:rFonts w:ascii="Tahoma,Bold" w:hAnsi="Tahoma,Bold"/>
                <w:sz w:val="24"/>
                <w:szCs w:val="24"/>
              </w:rPr>
              <w:t>on materials, time, or cost.</w:t>
            </w:r>
          </w:p>
          <w:p w:rsidR="007B509B" w:rsidRDefault="007B509B" w:rsidP="007B509B">
            <w:pPr>
              <w:pStyle w:val="NormalWeb"/>
              <w:shd w:val="clear" w:color="auto" w:fill="FFFFFF"/>
              <w:rPr>
                <w:rFonts w:ascii="Tahoma,Bold" w:hAnsi="Tahoma,Bold"/>
                <w:sz w:val="24"/>
                <w:szCs w:val="24"/>
              </w:rPr>
            </w:pPr>
          </w:p>
          <w:p w:rsidR="007B509B" w:rsidRPr="007B509B" w:rsidRDefault="007B509B" w:rsidP="007B509B">
            <w:pPr>
              <w:pStyle w:val="NormalWeb"/>
              <w:shd w:val="clear" w:color="auto" w:fill="FFFFFF"/>
              <w:rPr>
                <w:sz w:val="24"/>
                <w:szCs w:val="24"/>
              </w:rPr>
            </w:pPr>
          </w:p>
          <w:p w:rsidR="00B30C8D" w:rsidRPr="00762C74" w:rsidRDefault="00B30C8D" w:rsidP="003B6315">
            <w:pPr>
              <w:rPr>
                <w:b/>
              </w:rPr>
            </w:pPr>
          </w:p>
          <w:p w:rsidR="00080DC3" w:rsidRPr="00762C74" w:rsidRDefault="00080DC3" w:rsidP="00933853"/>
        </w:tc>
      </w:tr>
      <w:tr w:rsidR="005D60DF" w:rsidTr="00704EE3">
        <w:tc>
          <w:tcPr>
            <w:tcW w:w="10440" w:type="dxa"/>
            <w:gridSpan w:val="3"/>
            <w:tcBorders>
              <w:bottom w:val="single" w:sz="4" w:space="0" w:color="auto"/>
            </w:tcBorders>
          </w:tcPr>
          <w:p w:rsidR="00AD6E87" w:rsidRPr="00D25254"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rsidR="0020302C" w:rsidRDefault="00B30C8D" w:rsidP="00F438AB">
            <w:pPr>
              <w:pStyle w:val="ListParagraph"/>
              <w:numPr>
                <w:ilvl w:val="0"/>
                <w:numId w:val="7"/>
              </w:numPr>
            </w:pPr>
            <w:r>
              <w:t xml:space="preserve">I can explain how local weather hazards </w:t>
            </w:r>
            <w:r w:rsidR="007B509B">
              <w:t>will</w:t>
            </w:r>
            <w:r>
              <w:t xml:space="preserve"> impact plants in our school garden.</w:t>
            </w:r>
          </w:p>
          <w:p w:rsidR="00B30C8D" w:rsidRDefault="0045517B" w:rsidP="00F438AB">
            <w:pPr>
              <w:pStyle w:val="ListParagraph"/>
              <w:numPr>
                <w:ilvl w:val="0"/>
                <w:numId w:val="7"/>
              </w:numPr>
            </w:pPr>
            <w:r>
              <w:t>I can list ideas to solve this problem and research which ideas would work best.</w:t>
            </w:r>
          </w:p>
          <w:p w:rsidR="0045517B" w:rsidRDefault="0045517B" w:rsidP="00F438AB">
            <w:pPr>
              <w:pStyle w:val="ListParagraph"/>
              <w:numPr>
                <w:ilvl w:val="0"/>
                <w:numId w:val="7"/>
              </w:numPr>
            </w:pPr>
            <w:r>
              <w:t>I can plan and build a structure based on my research.</w:t>
            </w:r>
          </w:p>
          <w:p w:rsidR="0045517B" w:rsidRDefault="0045517B" w:rsidP="00F438AB">
            <w:pPr>
              <w:pStyle w:val="ListParagraph"/>
              <w:numPr>
                <w:ilvl w:val="0"/>
                <w:numId w:val="7"/>
              </w:numPr>
            </w:pPr>
            <w:r>
              <w:t>I can decide whether my structure was successful by comparing its performance to others.</w:t>
            </w:r>
          </w:p>
          <w:p w:rsidR="0045517B" w:rsidRDefault="0045517B" w:rsidP="00F438AB">
            <w:pPr>
              <w:pStyle w:val="ListParagraph"/>
              <w:numPr>
                <w:ilvl w:val="0"/>
                <w:numId w:val="7"/>
              </w:numPr>
            </w:pPr>
            <w:r>
              <w:t>I can reflect on what made my structure successful and what needs to be modified.</w:t>
            </w:r>
          </w:p>
          <w:p w:rsidR="0045517B" w:rsidRPr="00762C74" w:rsidRDefault="0045517B" w:rsidP="00F438AB">
            <w:pPr>
              <w:pStyle w:val="ListParagraph"/>
              <w:numPr>
                <w:ilvl w:val="0"/>
                <w:numId w:val="7"/>
              </w:numPr>
            </w:pPr>
            <w:r>
              <w:t>I can make modifications to my structure based on my reflections.</w:t>
            </w:r>
          </w:p>
        </w:tc>
      </w:tr>
      <w:tr w:rsidR="00080DC3" w:rsidTr="00080DC3">
        <w:tc>
          <w:tcPr>
            <w:tcW w:w="10440" w:type="dxa"/>
            <w:gridSpan w:val="3"/>
            <w:shd w:val="clear" w:color="auto" w:fill="D9D9D9" w:themeFill="background1" w:themeFillShade="D9"/>
          </w:tcPr>
          <w:p w:rsidR="00080DC3" w:rsidRPr="00762C74" w:rsidRDefault="00080DC3" w:rsidP="003E5009">
            <w:pPr>
              <w:rPr>
                <w:b/>
              </w:rPr>
            </w:pPr>
            <w:r w:rsidRPr="00762C74">
              <w:rPr>
                <w:b/>
              </w:rPr>
              <w:t>Narrative / Background Information</w:t>
            </w:r>
          </w:p>
        </w:tc>
      </w:tr>
      <w:tr w:rsidR="001309A7" w:rsidTr="00F438AB">
        <w:tc>
          <w:tcPr>
            <w:tcW w:w="10440" w:type="dxa"/>
            <w:gridSpan w:val="3"/>
          </w:tcPr>
          <w:p w:rsidR="001309A7" w:rsidRPr="00762C74" w:rsidRDefault="001309A7" w:rsidP="002144A2">
            <w:r w:rsidRPr="00762C74">
              <w:rPr>
                <w:b/>
              </w:rPr>
              <w:t xml:space="preserve">Prior </w:t>
            </w:r>
            <w:r w:rsidR="003E5009" w:rsidRPr="00762C74">
              <w:rPr>
                <w:b/>
              </w:rPr>
              <w:t xml:space="preserve">Student </w:t>
            </w:r>
            <w:r w:rsidRPr="00762C74">
              <w:rPr>
                <w:b/>
              </w:rPr>
              <w:t>Knowledge</w:t>
            </w:r>
            <w:r w:rsidR="003E5009" w:rsidRPr="00762C74">
              <w:rPr>
                <w:b/>
              </w:rPr>
              <w:t>:</w:t>
            </w:r>
            <w:r w:rsidR="00B30C8D">
              <w:rPr>
                <w:b/>
              </w:rPr>
              <w:t xml:space="preserve">  How do different weather hazards impact the environment?</w:t>
            </w:r>
          </w:p>
          <w:p w:rsidR="001309A7" w:rsidRPr="00762C74" w:rsidRDefault="001309A7" w:rsidP="0020302C"/>
        </w:tc>
      </w:tr>
      <w:tr w:rsidR="005D60DF" w:rsidTr="005D60DF">
        <w:tc>
          <w:tcPr>
            <w:tcW w:w="3480" w:type="dxa"/>
          </w:tcPr>
          <w:p w:rsidR="005D60DF" w:rsidRDefault="005D60DF" w:rsidP="00F438AB">
            <w:pPr>
              <w:rPr>
                <w:b/>
              </w:rPr>
            </w:pPr>
            <w:r w:rsidRPr="00762C74">
              <w:rPr>
                <w:b/>
              </w:rPr>
              <w:t>S</w:t>
            </w:r>
            <w:r w:rsidR="003E5009" w:rsidRPr="00762C74">
              <w:rPr>
                <w:b/>
              </w:rPr>
              <w:t xml:space="preserve">cience </w:t>
            </w:r>
            <w:r w:rsidRPr="00762C74">
              <w:rPr>
                <w:b/>
              </w:rPr>
              <w:t>&amp;</w:t>
            </w:r>
            <w:r w:rsidR="0067397D" w:rsidRPr="00762C74">
              <w:rPr>
                <w:b/>
              </w:rPr>
              <w:t xml:space="preserve"> </w:t>
            </w:r>
            <w:r w:rsidRPr="00762C74">
              <w:rPr>
                <w:b/>
              </w:rPr>
              <w:t>E</w:t>
            </w:r>
            <w:r w:rsidR="003E5009" w:rsidRPr="00762C74">
              <w:rPr>
                <w:b/>
              </w:rPr>
              <w:t>ngineering</w:t>
            </w:r>
            <w:r w:rsidRPr="00762C74">
              <w:rPr>
                <w:b/>
              </w:rPr>
              <w:t xml:space="preserve"> Practice</w:t>
            </w:r>
            <w:r w:rsidR="00080DC3" w:rsidRPr="00762C74">
              <w:rPr>
                <w:b/>
              </w:rPr>
              <w:t>s</w:t>
            </w:r>
            <w:r w:rsidR="003E5009" w:rsidRPr="00762C74">
              <w:rPr>
                <w:b/>
              </w:rPr>
              <w:t>:</w:t>
            </w:r>
          </w:p>
          <w:p w:rsidR="00B30C8D" w:rsidRPr="00786873" w:rsidRDefault="00B30C8D" w:rsidP="00B30C8D">
            <w:pPr>
              <w:pStyle w:val="ListParagraph"/>
              <w:numPr>
                <w:ilvl w:val="0"/>
                <w:numId w:val="8"/>
              </w:numPr>
            </w:pPr>
            <w:r w:rsidRPr="00786873">
              <w:t>Engaging in Arguments from Evidence</w:t>
            </w:r>
          </w:p>
          <w:p w:rsidR="0045517B" w:rsidRPr="00786873" w:rsidRDefault="0045517B" w:rsidP="00B30C8D">
            <w:pPr>
              <w:pStyle w:val="ListParagraph"/>
              <w:numPr>
                <w:ilvl w:val="0"/>
                <w:numId w:val="8"/>
              </w:numPr>
            </w:pPr>
            <w:r w:rsidRPr="00786873">
              <w:t>Asking Questions and Defining Problems</w:t>
            </w:r>
          </w:p>
        </w:tc>
        <w:tc>
          <w:tcPr>
            <w:tcW w:w="3480" w:type="dxa"/>
          </w:tcPr>
          <w:p w:rsidR="005D60DF" w:rsidRPr="00762C74" w:rsidRDefault="005D60DF">
            <w:pPr>
              <w:rPr>
                <w:b/>
              </w:rPr>
            </w:pPr>
            <w:r w:rsidRPr="00762C74">
              <w:rPr>
                <w:b/>
              </w:rPr>
              <w:t>D</w:t>
            </w:r>
            <w:r w:rsidR="005F6A9B" w:rsidRPr="00762C74">
              <w:rPr>
                <w:b/>
              </w:rPr>
              <w:t xml:space="preserve">isciplinary </w:t>
            </w:r>
            <w:r w:rsidRPr="00762C74">
              <w:rPr>
                <w:b/>
              </w:rPr>
              <w:t>C</w:t>
            </w:r>
            <w:r w:rsidR="005F6A9B" w:rsidRPr="00762C74">
              <w:rPr>
                <w:b/>
              </w:rPr>
              <w:t>ore</w:t>
            </w:r>
            <w:r w:rsidRPr="00762C74">
              <w:rPr>
                <w:b/>
              </w:rPr>
              <w:t xml:space="preserve"> Idea</w:t>
            </w:r>
            <w:r w:rsidR="00080DC3" w:rsidRPr="00762C74">
              <w:rPr>
                <w:b/>
              </w:rPr>
              <w:t>s</w:t>
            </w:r>
            <w:r w:rsidR="003E5009" w:rsidRPr="00762C74">
              <w:rPr>
                <w:b/>
              </w:rPr>
              <w:t>:</w:t>
            </w:r>
          </w:p>
          <w:p w:rsidR="00B30C8D" w:rsidRDefault="0081477A" w:rsidP="00B30C8D">
            <w:pPr>
              <w:widowControl w:val="0"/>
              <w:autoSpaceDE w:val="0"/>
              <w:autoSpaceDN w:val="0"/>
              <w:adjustRightInd w:val="0"/>
              <w:rPr>
                <w:rFonts w:ascii="Arial" w:hAnsi="Arial" w:cs="Arial"/>
                <w:b/>
                <w:bCs/>
              </w:rPr>
            </w:pPr>
            <w:hyperlink r:id="rId9" w:history="1">
              <w:r w:rsidR="00B30C8D">
                <w:rPr>
                  <w:rFonts w:ascii="Arial" w:hAnsi="Arial" w:cs="Arial"/>
                  <w:b/>
                  <w:bCs/>
                </w:rPr>
                <w:t>ESS3.B: Natural Hazards</w:t>
              </w:r>
            </w:hyperlink>
          </w:p>
          <w:p w:rsidR="00B30C8D" w:rsidRDefault="0081477A" w:rsidP="00B30C8D">
            <w:pPr>
              <w:widowControl w:val="0"/>
              <w:numPr>
                <w:ilvl w:val="0"/>
                <w:numId w:val="9"/>
              </w:numPr>
              <w:tabs>
                <w:tab w:val="left" w:pos="220"/>
                <w:tab w:val="left" w:pos="720"/>
              </w:tabs>
              <w:autoSpaceDE w:val="0"/>
              <w:autoSpaceDN w:val="0"/>
              <w:adjustRightInd w:val="0"/>
              <w:ind w:left="360" w:hanging="720"/>
              <w:rPr>
                <w:rFonts w:ascii="Arial" w:hAnsi="Arial" w:cs="Arial"/>
              </w:rPr>
            </w:pPr>
            <w:hyperlink r:id="rId10" w:history="1">
              <w:r w:rsidR="00B30C8D">
                <w:rPr>
                  <w:rFonts w:ascii="Arial" w:hAnsi="Arial" w:cs="Arial"/>
                </w:rPr>
                <w:t>A variety of natural hazards result from natural processes. Humans cannot eliminate natural hazards but can take steps to reduce their impacts.</w:t>
              </w:r>
            </w:hyperlink>
          </w:p>
          <w:p w:rsidR="0045517B" w:rsidRDefault="0045517B" w:rsidP="0045517B">
            <w:pPr>
              <w:widowControl w:val="0"/>
              <w:tabs>
                <w:tab w:val="left" w:pos="220"/>
                <w:tab w:val="left" w:pos="720"/>
              </w:tabs>
              <w:autoSpaceDE w:val="0"/>
              <w:autoSpaceDN w:val="0"/>
              <w:adjustRightInd w:val="0"/>
              <w:rPr>
                <w:rFonts w:ascii="Arial" w:hAnsi="Arial" w:cs="Arial"/>
              </w:rPr>
            </w:pPr>
          </w:p>
          <w:p w:rsidR="0045517B" w:rsidRDefault="0081477A" w:rsidP="0045517B">
            <w:pPr>
              <w:widowControl w:val="0"/>
              <w:autoSpaceDE w:val="0"/>
              <w:autoSpaceDN w:val="0"/>
              <w:adjustRightInd w:val="0"/>
              <w:rPr>
                <w:rFonts w:ascii="Arial" w:hAnsi="Arial" w:cs="Arial"/>
                <w:b/>
                <w:bCs/>
              </w:rPr>
            </w:pPr>
            <w:hyperlink r:id="rId11" w:history="1">
              <w:r w:rsidR="0045517B">
                <w:rPr>
                  <w:rFonts w:ascii="Arial" w:hAnsi="Arial" w:cs="Arial"/>
                  <w:b/>
                  <w:bCs/>
                </w:rPr>
                <w:t>ETS1.A: Defining and Delimiting Engineering Problems</w:t>
              </w:r>
            </w:hyperlink>
          </w:p>
          <w:p w:rsidR="00933853" w:rsidRPr="00786873" w:rsidRDefault="0081477A" w:rsidP="00786873">
            <w:pPr>
              <w:widowControl w:val="0"/>
              <w:numPr>
                <w:ilvl w:val="0"/>
                <w:numId w:val="9"/>
              </w:numPr>
              <w:tabs>
                <w:tab w:val="left" w:pos="220"/>
                <w:tab w:val="left" w:pos="720"/>
              </w:tabs>
              <w:autoSpaceDE w:val="0"/>
              <w:autoSpaceDN w:val="0"/>
              <w:adjustRightInd w:val="0"/>
              <w:ind w:left="360" w:hanging="720"/>
              <w:rPr>
                <w:rFonts w:ascii="Arial" w:hAnsi="Arial" w:cs="Arial"/>
              </w:rPr>
            </w:pPr>
            <w:hyperlink r:id="rId12" w:history="1">
              <w:r w:rsidR="0045517B">
                <w:rPr>
                  <w:rFonts w:ascii="Arial" w:hAnsi="Arial" w:cs="Arial"/>
                </w:rPr>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w:t>
              </w:r>
              <w:r w:rsidR="0045517B">
                <w:rPr>
                  <w:rFonts w:ascii="Arial" w:hAnsi="Arial" w:cs="Arial"/>
                </w:rPr>
                <w:lastRenderedPageBreak/>
                <w:t>how well each one meets the specified criteria for success or how well each takes the constraints into account.</w:t>
              </w:r>
            </w:hyperlink>
          </w:p>
          <w:p w:rsidR="00933853" w:rsidRPr="00762C74" w:rsidRDefault="00933853">
            <w:pPr>
              <w:rPr>
                <w:b/>
              </w:rPr>
            </w:pPr>
          </w:p>
        </w:tc>
        <w:tc>
          <w:tcPr>
            <w:tcW w:w="3480" w:type="dxa"/>
          </w:tcPr>
          <w:p w:rsidR="005D60DF" w:rsidRPr="00762C74" w:rsidRDefault="00080DC3">
            <w:pPr>
              <w:rPr>
                <w:b/>
              </w:rPr>
            </w:pPr>
            <w:r w:rsidRPr="00762C74">
              <w:rPr>
                <w:b/>
              </w:rPr>
              <w:lastRenderedPageBreak/>
              <w:t>C</w:t>
            </w:r>
            <w:r w:rsidR="003E5009" w:rsidRPr="00762C74">
              <w:rPr>
                <w:b/>
              </w:rPr>
              <w:t>rosscutting</w:t>
            </w:r>
            <w:r w:rsidRPr="00762C74">
              <w:rPr>
                <w:b/>
              </w:rPr>
              <w:t xml:space="preserve"> Concepts</w:t>
            </w:r>
            <w:r w:rsidR="003E5009" w:rsidRPr="00762C74">
              <w:rPr>
                <w:b/>
              </w:rPr>
              <w:t>:</w:t>
            </w:r>
          </w:p>
          <w:p w:rsidR="003E5009" w:rsidRPr="00762C74" w:rsidRDefault="00B30C8D" w:rsidP="00B30C8D">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Cause and Effect</w:t>
            </w:r>
          </w:p>
          <w:p w:rsidR="00D71B87" w:rsidRPr="00786873" w:rsidRDefault="0081477A" w:rsidP="0045517B">
            <w:pPr>
              <w:pStyle w:val="ListParagraph"/>
              <w:numPr>
                <w:ilvl w:val="0"/>
                <w:numId w:val="8"/>
              </w:numPr>
            </w:pPr>
            <w:hyperlink r:id="rId13" w:history="1">
              <w:r w:rsidR="0045517B" w:rsidRPr="00786873">
                <w:rPr>
                  <w:rFonts w:ascii="Arial" w:hAnsi="Arial" w:cs="Arial"/>
                  <w:bCs/>
                </w:rPr>
                <w:t>Influence of Science, Engineering, and Technology on Society and the Natural World</w:t>
              </w:r>
            </w:hyperlink>
          </w:p>
          <w:p w:rsidR="00786873" w:rsidRPr="00786873" w:rsidRDefault="00786873" w:rsidP="0045517B">
            <w:pPr>
              <w:pStyle w:val="ListParagraph"/>
              <w:numPr>
                <w:ilvl w:val="0"/>
                <w:numId w:val="8"/>
              </w:numPr>
            </w:pPr>
            <w:r>
              <w:rPr>
                <w:rFonts w:ascii="Arial" w:hAnsi="Arial" w:cs="Arial"/>
                <w:bCs/>
              </w:rPr>
              <w:t>Science is a Human Endeavor</w:t>
            </w:r>
          </w:p>
        </w:tc>
      </w:tr>
      <w:tr w:rsidR="00080DC3" w:rsidTr="00704EE3">
        <w:tc>
          <w:tcPr>
            <w:tcW w:w="10440" w:type="dxa"/>
            <w:gridSpan w:val="3"/>
            <w:tcBorders>
              <w:bottom w:val="single" w:sz="4" w:space="0" w:color="auto"/>
            </w:tcBorders>
          </w:tcPr>
          <w:p w:rsidR="00080DC3" w:rsidRPr="00C10CF2" w:rsidRDefault="00080DC3" w:rsidP="00C10CF2">
            <w:pPr>
              <w:rPr>
                <w:b/>
              </w:rPr>
            </w:pPr>
            <w:r w:rsidRPr="00762C74">
              <w:rPr>
                <w:b/>
              </w:rPr>
              <w:t>Possible Preconceptions/Misconceptions</w:t>
            </w:r>
          </w:p>
          <w:p w:rsidR="00C10CF2" w:rsidRPr="00786873" w:rsidRDefault="00DC691A" w:rsidP="00C10CF2">
            <w:r w:rsidRPr="00786873">
              <w:t xml:space="preserve">Students need to be able to explain how different weather hazards can </w:t>
            </w:r>
            <w:r w:rsidR="007B509B" w:rsidRPr="00786873">
              <w:t>affect</w:t>
            </w:r>
            <w:r w:rsidRPr="00786873">
              <w:t xml:space="preserve"> the growth and health of plant systems specifically.</w:t>
            </w:r>
          </w:p>
        </w:tc>
      </w:tr>
      <w:tr w:rsidR="00704EE3" w:rsidTr="00704EE3">
        <w:tc>
          <w:tcPr>
            <w:tcW w:w="10440" w:type="dxa"/>
            <w:gridSpan w:val="3"/>
            <w:shd w:val="clear" w:color="auto" w:fill="D9D9D9" w:themeFill="background1" w:themeFillShade="D9"/>
          </w:tcPr>
          <w:p w:rsidR="00704EE3" w:rsidRPr="00762C74" w:rsidRDefault="00704EE3" w:rsidP="00F912E5">
            <w:pPr>
              <w:rPr>
                <w:b/>
              </w:rPr>
            </w:pPr>
            <w:r w:rsidRPr="00762C74">
              <w:rPr>
                <w:b/>
              </w:rPr>
              <w:t>LESSON PLAN – 5-E Model</w:t>
            </w:r>
          </w:p>
        </w:tc>
      </w:tr>
      <w:tr w:rsidR="00080DC3" w:rsidTr="00626FE6">
        <w:tc>
          <w:tcPr>
            <w:tcW w:w="10440" w:type="dxa"/>
            <w:gridSpan w:val="3"/>
          </w:tcPr>
          <w:p w:rsidR="00DC691A" w:rsidRPr="00762C74" w:rsidRDefault="003C6FB2" w:rsidP="00F912E5">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p>
          <w:p w:rsidR="00F912E5" w:rsidRPr="00786873" w:rsidRDefault="00DC691A" w:rsidP="00F438AB">
            <w:pPr>
              <w:pStyle w:val="ListParagraph"/>
              <w:numPr>
                <w:ilvl w:val="0"/>
                <w:numId w:val="6"/>
              </w:numPr>
            </w:pPr>
            <w:r w:rsidRPr="00786873">
              <w:t>What kinds of weather hazards do we experience in Kansas?</w:t>
            </w:r>
          </w:p>
        </w:tc>
      </w:tr>
      <w:tr w:rsidR="00080DC3" w:rsidTr="00626FE6">
        <w:tc>
          <w:tcPr>
            <w:tcW w:w="10440" w:type="dxa"/>
            <w:gridSpan w:val="3"/>
          </w:tcPr>
          <w:p w:rsidR="00DC691A" w:rsidRPr="00DC691A" w:rsidRDefault="003C6FB2" w:rsidP="00F912E5">
            <w:pPr>
              <w:rPr>
                <w:b/>
              </w:rPr>
            </w:pPr>
            <w:r w:rsidRPr="00762C74">
              <w:rPr>
                <w:b/>
              </w:rPr>
              <w:t xml:space="preserve">EXPLORE:  </w:t>
            </w:r>
            <w:r w:rsidR="00F912E5" w:rsidRPr="00762C74">
              <w:rPr>
                <w:b/>
              </w:rPr>
              <w:t>Lesson Description</w:t>
            </w:r>
            <w:r w:rsidRPr="00762C74">
              <w:rPr>
                <w:b/>
              </w:rPr>
              <w:t xml:space="preserve"> – Materials Needed / Probing or Clarifying Questions</w:t>
            </w:r>
          </w:p>
          <w:p w:rsidR="006D6CE8" w:rsidRPr="00786873" w:rsidRDefault="00DC691A" w:rsidP="00F438AB">
            <w:pPr>
              <w:pStyle w:val="ListParagraph"/>
              <w:numPr>
                <w:ilvl w:val="0"/>
                <w:numId w:val="6"/>
              </w:numPr>
            </w:pPr>
            <w:r w:rsidRPr="00786873">
              <w:t xml:space="preserve">Students will identify a weather hazard and explain how this hazard could </w:t>
            </w:r>
            <w:r w:rsidR="007B509B" w:rsidRPr="00786873">
              <w:t>affect</w:t>
            </w:r>
            <w:r w:rsidRPr="00786873">
              <w:t xml:space="preserve"> garden plants.</w:t>
            </w:r>
          </w:p>
          <w:p w:rsidR="00DC691A" w:rsidRPr="00786873" w:rsidRDefault="00DC691A" w:rsidP="00F438AB">
            <w:pPr>
              <w:pStyle w:val="ListParagraph"/>
              <w:numPr>
                <w:ilvl w:val="0"/>
                <w:numId w:val="6"/>
              </w:numPr>
            </w:pPr>
            <w:r w:rsidRPr="00786873">
              <w:t>Students will generate possible solutions to reduce the effects of the weather hazard.</w:t>
            </w:r>
          </w:p>
          <w:p w:rsidR="00DC691A" w:rsidRPr="00786873" w:rsidRDefault="00DC691A" w:rsidP="00F438AB">
            <w:pPr>
              <w:pStyle w:val="ListParagraph"/>
              <w:numPr>
                <w:ilvl w:val="0"/>
                <w:numId w:val="6"/>
              </w:numPr>
            </w:pPr>
            <w:r w:rsidRPr="00786873">
              <w:t>Students will conduct internet research to see if their solutions have been used successfully before, understanding that they will be deciding which method to use and actually constructing an example, so they need to use the following questions to evaluate which method would be most feasible:</w:t>
            </w:r>
          </w:p>
          <w:p w:rsidR="00DC691A" w:rsidRPr="00786873" w:rsidRDefault="00DC691A" w:rsidP="00DC691A">
            <w:pPr>
              <w:pStyle w:val="ListParagraph"/>
            </w:pPr>
            <w:r w:rsidRPr="00786873">
              <w:t>-What made this possible solution more effective than others?</w:t>
            </w:r>
          </w:p>
          <w:p w:rsidR="00DC691A" w:rsidRPr="00786873" w:rsidRDefault="00DC691A" w:rsidP="00DC691A">
            <w:pPr>
              <w:pStyle w:val="ListParagraph"/>
            </w:pPr>
            <w:r w:rsidRPr="00786873">
              <w:t xml:space="preserve">-What kinds of materials were used?  Could I access those materials or substitute something that I   </w:t>
            </w:r>
          </w:p>
          <w:p w:rsidR="00DC691A" w:rsidRPr="00786873" w:rsidRDefault="00DC691A" w:rsidP="00DC691A">
            <w:r w:rsidRPr="00786873">
              <w:t xml:space="preserve">                </w:t>
            </w:r>
            <w:proofErr w:type="gramStart"/>
            <w:r w:rsidRPr="00786873">
              <w:t>would</w:t>
            </w:r>
            <w:proofErr w:type="gramEnd"/>
            <w:r w:rsidRPr="00786873">
              <w:t xml:space="preserve"> have access to?</w:t>
            </w:r>
          </w:p>
          <w:p w:rsidR="00DC691A" w:rsidRPr="00786873" w:rsidRDefault="00DC691A" w:rsidP="00DC691A">
            <w:pPr>
              <w:pStyle w:val="ListParagraph"/>
            </w:pPr>
            <w:r w:rsidRPr="00786873">
              <w:t xml:space="preserve">-Was the </w:t>
            </w:r>
            <w:r w:rsidR="007B509B" w:rsidRPr="00786873">
              <w:t>structure built to be used on</w:t>
            </w:r>
            <w:r w:rsidRPr="00786873">
              <w:t xml:space="preserve"> a larger scale?  If it is larger scale, can I adapt this   </w:t>
            </w:r>
          </w:p>
          <w:p w:rsidR="00DC691A" w:rsidRPr="00DC691A" w:rsidRDefault="00DC691A" w:rsidP="00DC691A">
            <w:pPr>
              <w:rPr>
                <w:b/>
              </w:rPr>
            </w:pPr>
            <w:r w:rsidRPr="00786873">
              <w:t xml:space="preserve">                </w:t>
            </w:r>
            <w:proofErr w:type="gramStart"/>
            <w:r w:rsidRPr="00786873">
              <w:t>method</w:t>
            </w:r>
            <w:proofErr w:type="gramEnd"/>
            <w:r w:rsidR="002846EE" w:rsidRPr="00786873">
              <w:t xml:space="preserve"> to a smaller scale to protect an individual plant?</w:t>
            </w:r>
          </w:p>
        </w:tc>
      </w:tr>
      <w:tr w:rsidR="003C6FB2" w:rsidTr="00626FE6">
        <w:tc>
          <w:tcPr>
            <w:tcW w:w="10440" w:type="dxa"/>
            <w:gridSpan w:val="3"/>
          </w:tcPr>
          <w:p w:rsidR="003C6FB2" w:rsidRDefault="003C6FB2" w:rsidP="003C6FB2">
            <w:pPr>
              <w:rPr>
                <w:b/>
              </w:rPr>
            </w:pPr>
            <w:r w:rsidRPr="00762C74">
              <w:rPr>
                <w:b/>
              </w:rPr>
              <w:t xml:space="preserve">EXPLAIN:  </w:t>
            </w:r>
            <w:r w:rsidR="006D6CE8" w:rsidRPr="00762C74">
              <w:rPr>
                <w:b/>
              </w:rPr>
              <w:t xml:space="preserve">Concepts </w:t>
            </w:r>
            <w:r w:rsidRPr="00762C74">
              <w:rPr>
                <w:b/>
              </w:rPr>
              <w:t>Explain</w:t>
            </w:r>
            <w:r w:rsidR="006D6CE8" w:rsidRPr="00762C74">
              <w:rPr>
                <w:b/>
              </w:rPr>
              <w:t>ed</w:t>
            </w:r>
            <w:r w:rsidRPr="00762C74">
              <w:rPr>
                <w:b/>
              </w:rPr>
              <w:t xml:space="preserve"> and </w:t>
            </w:r>
            <w:r w:rsidR="006D6CE8" w:rsidRPr="00762C74">
              <w:rPr>
                <w:b/>
              </w:rPr>
              <w:t xml:space="preserve">Vocabulary </w:t>
            </w:r>
            <w:r w:rsidRPr="00762C74">
              <w:rPr>
                <w:b/>
              </w:rPr>
              <w:t>Define</w:t>
            </w:r>
            <w:r w:rsidR="006D6CE8" w:rsidRPr="00762C74">
              <w:rPr>
                <w:b/>
              </w:rPr>
              <w:t>d</w:t>
            </w:r>
          </w:p>
          <w:p w:rsidR="00F438AB" w:rsidRPr="00786873" w:rsidRDefault="002846EE" w:rsidP="002846EE">
            <w:pPr>
              <w:pStyle w:val="ListParagraph"/>
              <w:numPr>
                <w:ilvl w:val="0"/>
                <w:numId w:val="11"/>
              </w:numPr>
            </w:pPr>
            <w:r w:rsidRPr="00786873">
              <w:t>Students create a plan to build their structure, collect materials and construct.</w:t>
            </w:r>
          </w:p>
          <w:p w:rsidR="002846EE" w:rsidRPr="00786873" w:rsidRDefault="002846EE" w:rsidP="002846EE">
            <w:pPr>
              <w:pStyle w:val="ListParagraph"/>
              <w:numPr>
                <w:ilvl w:val="0"/>
                <w:numId w:val="11"/>
              </w:numPr>
            </w:pPr>
            <w:r w:rsidRPr="00786873">
              <w:t>Students implement their structures in the garden and observe and collect data over time.</w:t>
            </w:r>
          </w:p>
          <w:p w:rsidR="002846EE" w:rsidRPr="00786873" w:rsidRDefault="002846EE" w:rsidP="002846EE">
            <w:pPr>
              <w:pStyle w:val="ListParagraph"/>
              <w:numPr>
                <w:ilvl w:val="0"/>
                <w:numId w:val="11"/>
              </w:numPr>
            </w:pPr>
            <w:r w:rsidRPr="00786873">
              <w:t xml:space="preserve">Students evaluate the success of their structure by comparing the data they collected to </w:t>
            </w:r>
            <w:r w:rsidR="007B509B" w:rsidRPr="00786873">
              <w:t>classmates’ data</w:t>
            </w:r>
            <w:r w:rsidRPr="00786873">
              <w:t xml:space="preserve"> and deciding which structure worked best.</w:t>
            </w:r>
          </w:p>
          <w:p w:rsidR="002846EE" w:rsidRPr="00786873" w:rsidRDefault="002846EE" w:rsidP="002846EE">
            <w:pPr>
              <w:pStyle w:val="ListParagraph"/>
              <w:numPr>
                <w:ilvl w:val="0"/>
                <w:numId w:val="11"/>
              </w:numPr>
            </w:pPr>
            <w:r w:rsidRPr="00786873">
              <w:t>Students analyze which parts of their structure were unsuccessful and create a plan to modify the structure to be more successful</w:t>
            </w:r>
          </w:p>
          <w:p w:rsidR="00F438AB" w:rsidRPr="00762C74" w:rsidRDefault="00F438AB" w:rsidP="003C6FB2">
            <w:pPr>
              <w:rPr>
                <w:b/>
              </w:rPr>
            </w:pPr>
          </w:p>
          <w:p w:rsidR="00122584" w:rsidRDefault="00122584" w:rsidP="00122584">
            <w:pPr>
              <w:rPr>
                <w:b/>
                <w:u w:val="single"/>
              </w:rPr>
            </w:pPr>
            <w:r>
              <w:rPr>
                <w:b/>
                <w:u w:val="single"/>
              </w:rPr>
              <w:t>Closing</w:t>
            </w:r>
            <w:r w:rsidR="00396381">
              <w:rPr>
                <w:b/>
                <w:u w:val="single"/>
              </w:rPr>
              <w:t xml:space="preserve"> if done for the day</w:t>
            </w:r>
            <w:r>
              <w:rPr>
                <w:b/>
                <w:u w:val="single"/>
              </w:rPr>
              <w:t>:</w:t>
            </w:r>
          </w:p>
          <w:p w:rsidR="006D6CE8" w:rsidRPr="00762C74" w:rsidRDefault="006D6CE8" w:rsidP="00F438AB">
            <w:pPr>
              <w:pStyle w:val="ListParagraph"/>
              <w:numPr>
                <w:ilvl w:val="0"/>
                <w:numId w:val="6"/>
              </w:numPr>
              <w:rPr>
                <w:b/>
              </w:rPr>
            </w:pPr>
          </w:p>
        </w:tc>
      </w:tr>
      <w:tr w:rsidR="003C6FB2" w:rsidTr="00626FE6">
        <w:tc>
          <w:tcPr>
            <w:tcW w:w="10440" w:type="dxa"/>
            <w:gridSpan w:val="3"/>
          </w:tcPr>
          <w:p w:rsidR="003C6FB2" w:rsidRDefault="006D6CE8" w:rsidP="003C6FB2">
            <w:pPr>
              <w:rPr>
                <w:b/>
              </w:rPr>
            </w:pPr>
            <w:r w:rsidRPr="00762C74">
              <w:rPr>
                <w:b/>
              </w:rPr>
              <w:t>ELABORATE:  Applications and Extensions</w:t>
            </w:r>
          </w:p>
          <w:p w:rsidR="00C10CF2" w:rsidRDefault="00C10CF2" w:rsidP="003C6FB2">
            <w:pPr>
              <w:rPr>
                <w:b/>
                <w:i/>
              </w:rPr>
            </w:pPr>
            <w:r w:rsidRPr="00835C68">
              <w:rPr>
                <w:b/>
                <w:i/>
              </w:rPr>
              <w:t>Day 2 (optional)</w:t>
            </w:r>
          </w:p>
          <w:p w:rsidR="002846EE" w:rsidRPr="00786873" w:rsidRDefault="002846EE" w:rsidP="003C6FB2">
            <w:r w:rsidRPr="00786873">
              <w:t>Students modify their structures based on their modified plans and collect data to decide if their improvements have been successful</w:t>
            </w:r>
          </w:p>
          <w:p w:rsidR="00F438AB" w:rsidRDefault="00F438AB" w:rsidP="003C6FB2">
            <w:pPr>
              <w:rPr>
                <w:b/>
                <w:i/>
              </w:rPr>
            </w:pPr>
          </w:p>
          <w:p w:rsidR="00F438AB" w:rsidRPr="00835C68" w:rsidRDefault="00F438AB" w:rsidP="003C6FB2">
            <w:pPr>
              <w:rPr>
                <w:b/>
                <w:i/>
              </w:rPr>
            </w:pPr>
          </w:p>
          <w:p w:rsidR="006D6CE8" w:rsidRDefault="00122584" w:rsidP="00122584">
            <w:pPr>
              <w:rPr>
                <w:b/>
                <w:u w:val="single"/>
              </w:rPr>
            </w:pPr>
            <w:r>
              <w:rPr>
                <w:b/>
                <w:u w:val="single"/>
              </w:rPr>
              <w:t>Closing:</w:t>
            </w:r>
          </w:p>
          <w:p w:rsidR="00396381" w:rsidRPr="00122584" w:rsidRDefault="00396381" w:rsidP="00122584">
            <w:pPr>
              <w:pStyle w:val="ListParagraph"/>
              <w:numPr>
                <w:ilvl w:val="0"/>
                <w:numId w:val="6"/>
              </w:numPr>
              <w:rPr>
                <w:b/>
                <w:u w:val="single"/>
              </w:rPr>
            </w:pPr>
          </w:p>
        </w:tc>
      </w:tr>
      <w:tr w:rsidR="003C6FB2" w:rsidTr="00626FE6">
        <w:tc>
          <w:tcPr>
            <w:tcW w:w="10440" w:type="dxa"/>
            <w:gridSpan w:val="3"/>
          </w:tcPr>
          <w:p w:rsidR="006D6CE8" w:rsidRPr="00762C74" w:rsidRDefault="006D6CE8" w:rsidP="003C6FB2">
            <w:pPr>
              <w:rPr>
                <w:b/>
              </w:rPr>
            </w:pPr>
            <w:r w:rsidRPr="00762C74">
              <w:rPr>
                <w:b/>
              </w:rPr>
              <w:t xml:space="preserve">EVALUATE:  </w:t>
            </w:r>
          </w:p>
          <w:p w:rsidR="006D6CE8" w:rsidRPr="00762C74" w:rsidRDefault="006D6CE8" w:rsidP="003C6FB2">
            <w:pPr>
              <w:rPr>
                <w:b/>
              </w:rPr>
            </w:pPr>
            <w:r w:rsidRPr="00762C74">
              <w:rPr>
                <w:b/>
              </w:rPr>
              <w:t>Formative Monitoring (Questioning / Discussion):</w:t>
            </w:r>
            <w:r w:rsidR="002846EE">
              <w:rPr>
                <w:b/>
              </w:rPr>
              <w:t xml:space="preserve">  </w:t>
            </w:r>
          </w:p>
          <w:p w:rsidR="006D6CE8" w:rsidRPr="00762C74" w:rsidRDefault="00786873" w:rsidP="006041DE">
            <w:pPr>
              <w:pStyle w:val="ListParagraph"/>
              <w:numPr>
                <w:ilvl w:val="0"/>
                <w:numId w:val="6"/>
              </w:numPr>
              <w:rPr>
                <w:b/>
              </w:rPr>
            </w:pPr>
            <w:r w:rsidRPr="00786873">
              <w:t>Can students identify problems and clearly explain reasons why structures were successful or not?</w:t>
            </w:r>
          </w:p>
          <w:p w:rsidR="003C6FB2" w:rsidRPr="00762C74" w:rsidRDefault="0067397D" w:rsidP="003C6FB2">
            <w:pPr>
              <w:rPr>
                <w:b/>
              </w:rPr>
            </w:pPr>
            <w:r w:rsidRPr="00762C74">
              <w:rPr>
                <w:b/>
              </w:rPr>
              <w:t>Summative</w:t>
            </w:r>
            <w:r w:rsidR="006D6CE8" w:rsidRPr="00762C74">
              <w:rPr>
                <w:b/>
              </w:rPr>
              <w:t xml:space="preserve"> Assessment (Quiz / Project / Report):</w:t>
            </w:r>
          </w:p>
          <w:p w:rsidR="006D6CE8" w:rsidRPr="00EB755D" w:rsidRDefault="006D6CE8" w:rsidP="00EB755D">
            <w:pPr>
              <w:pStyle w:val="ListParagraph"/>
              <w:numPr>
                <w:ilvl w:val="0"/>
                <w:numId w:val="6"/>
              </w:numPr>
              <w:rPr>
                <w:b/>
              </w:rPr>
            </w:pPr>
          </w:p>
        </w:tc>
      </w:tr>
      <w:tr w:rsidR="005D60DF" w:rsidTr="00626FE6">
        <w:tc>
          <w:tcPr>
            <w:tcW w:w="10440" w:type="dxa"/>
            <w:gridSpan w:val="3"/>
          </w:tcPr>
          <w:p w:rsidR="006D6CE8" w:rsidRPr="00122584" w:rsidRDefault="00F912E5" w:rsidP="00122584">
            <w:pPr>
              <w:rPr>
                <w:b/>
              </w:rPr>
            </w:pPr>
            <w:r w:rsidRPr="00762C74">
              <w:rPr>
                <w:b/>
              </w:rPr>
              <w:t>Elaborate Further / Reflect</w:t>
            </w:r>
            <w:r w:rsidR="006D6CE8" w:rsidRPr="00762C74">
              <w:rPr>
                <w:b/>
              </w:rPr>
              <w:t>:</w:t>
            </w:r>
          </w:p>
        </w:tc>
      </w:tr>
    </w:tbl>
    <w:p w:rsidR="0004647C" w:rsidRDefault="0004647C" w:rsidP="004E6E33">
      <w:pPr>
        <w:spacing w:after="0"/>
        <w:jc w:val="center"/>
      </w:pPr>
    </w:p>
    <w:p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rsidTr="004E6E33">
        <w:tc>
          <w:tcPr>
            <w:tcW w:w="1278" w:type="dxa"/>
          </w:tcPr>
          <w:p w:rsidR="004E6E33" w:rsidRDefault="004E6E33" w:rsidP="004E6E33">
            <w:pPr>
              <w:jc w:val="center"/>
              <w:rPr>
                <w:b/>
              </w:rPr>
            </w:pPr>
            <w:r>
              <w:rPr>
                <w:b/>
              </w:rPr>
              <w:t>Quantity</w:t>
            </w:r>
          </w:p>
        </w:tc>
        <w:tc>
          <w:tcPr>
            <w:tcW w:w="3823" w:type="dxa"/>
          </w:tcPr>
          <w:p w:rsidR="004E6E33" w:rsidRDefault="004E6E33" w:rsidP="004E6E33">
            <w:pPr>
              <w:jc w:val="center"/>
              <w:rPr>
                <w:b/>
              </w:rPr>
            </w:pPr>
            <w:r>
              <w:rPr>
                <w:b/>
              </w:rPr>
              <w:t>Description</w:t>
            </w:r>
          </w:p>
        </w:tc>
        <w:tc>
          <w:tcPr>
            <w:tcW w:w="3557" w:type="dxa"/>
          </w:tcPr>
          <w:p w:rsidR="004E6E33" w:rsidRDefault="004E6E33" w:rsidP="004E6E33">
            <w:pPr>
              <w:jc w:val="center"/>
              <w:rPr>
                <w:b/>
              </w:rPr>
            </w:pPr>
            <w:r>
              <w:rPr>
                <w:b/>
              </w:rPr>
              <w:t>Potential Supplier (item #)</w:t>
            </w:r>
          </w:p>
        </w:tc>
        <w:tc>
          <w:tcPr>
            <w:tcW w:w="1782" w:type="dxa"/>
          </w:tcPr>
          <w:p w:rsidR="004E6E33" w:rsidRDefault="004E6E33" w:rsidP="004E6E33">
            <w:pPr>
              <w:jc w:val="center"/>
              <w:rPr>
                <w:b/>
              </w:rPr>
            </w:pPr>
            <w:r>
              <w:rPr>
                <w:b/>
              </w:rPr>
              <w:t>Estimated Price</w:t>
            </w:r>
          </w:p>
        </w:tc>
      </w:tr>
      <w:tr w:rsidR="004E6E33" w:rsidTr="004E6E33">
        <w:tc>
          <w:tcPr>
            <w:tcW w:w="1278" w:type="dxa"/>
          </w:tcPr>
          <w:p w:rsidR="004E6E33" w:rsidRDefault="004E6E33" w:rsidP="004E6E33">
            <w:pPr>
              <w:spacing w:line="480" w:lineRule="auto"/>
              <w:jc w:val="center"/>
              <w:rPr>
                <w:b/>
              </w:rPr>
            </w:pPr>
          </w:p>
        </w:tc>
        <w:tc>
          <w:tcPr>
            <w:tcW w:w="3823" w:type="dxa"/>
          </w:tcPr>
          <w:p w:rsidR="004E6E33" w:rsidRDefault="002846EE" w:rsidP="004E6E33">
            <w:pPr>
              <w:spacing w:line="480" w:lineRule="auto"/>
              <w:jc w:val="center"/>
              <w:rPr>
                <w:b/>
              </w:rPr>
            </w:pPr>
            <w:r>
              <w:rPr>
                <w:b/>
              </w:rPr>
              <w:t xml:space="preserve">Milk cartons, soda bottles, popsicle sticks, cardboard, other construction </w:t>
            </w:r>
            <w:r>
              <w:rPr>
                <w:b/>
              </w:rPr>
              <w:lastRenderedPageBreak/>
              <w:t>materials</w:t>
            </w: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4E6E33" w:rsidTr="004E6E33">
        <w:tc>
          <w:tcPr>
            <w:tcW w:w="1278" w:type="dxa"/>
          </w:tcPr>
          <w:p w:rsidR="004E6E33" w:rsidRDefault="004E6E33" w:rsidP="004E6E33">
            <w:pPr>
              <w:spacing w:line="480" w:lineRule="auto"/>
              <w:jc w:val="center"/>
              <w:rPr>
                <w:b/>
              </w:rPr>
            </w:pPr>
          </w:p>
        </w:tc>
        <w:tc>
          <w:tcPr>
            <w:tcW w:w="3823" w:type="dxa"/>
          </w:tcPr>
          <w:p w:rsidR="004E6E33" w:rsidRDefault="004E6E33" w:rsidP="004E6E33">
            <w:pPr>
              <w:spacing w:line="480" w:lineRule="auto"/>
              <w:jc w:val="center"/>
              <w:rPr>
                <w:b/>
              </w:rPr>
            </w:pP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4E6E33" w:rsidTr="004E6E33">
        <w:tc>
          <w:tcPr>
            <w:tcW w:w="1278" w:type="dxa"/>
          </w:tcPr>
          <w:p w:rsidR="004E6E33" w:rsidRDefault="004E6E33" w:rsidP="004E6E33">
            <w:pPr>
              <w:spacing w:line="480" w:lineRule="auto"/>
              <w:jc w:val="center"/>
              <w:rPr>
                <w:b/>
              </w:rPr>
            </w:pPr>
          </w:p>
        </w:tc>
        <w:tc>
          <w:tcPr>
            <w:tcW w:w="3823" w:type="dxa"/>
          </w:tcPr>
          <w:p w:rsidR="004E6E33" w:rsidRDefault="004E6E33" w:rsidP="004E6E33">
            <w:pPr>
              <w:spacing w:line="480" w:lineRule="auto"/>
              <w:jc w:val="center"/>
              <w:rPr>
                <w:b/>
              </w:rPr>
            </w:pP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4E6E33" w:rsidTr="004E6E33">
        <w:tc>
          <w:tcPr>
            <w:tcW w:w="1278" w:type="dxa"/>
          </w:tcPr>
          <w:p w:rsidR="004E6E33" w:rsidRDefault="004E6E33" w:rsidP="004E6E33">
            <w:pPr>
              <w:spacing w:line="480" w:lineRule="auto"/>
              <w:jc w:val="center"/>
              <w:rPr>
                <w:b/>
              </w:rPr>
            </w:pPr>
          </w:p>
        </w:tc>
        <w:tc>
          <w:tcPr>
            <w:tcW w:w="3823" w:type="dxa"/>
          </w:tcPr>
          <w:p w:rsidR="004E6E33" w:rsidRDefault="004E6E33" w:rsidP="004E6E33">
            <w:pPr>
              <w:spacing w:line="480" w:lineRule="auto"/>
              <w:jc w:val="center"/>
              <w:rPr>
                <w:b/>
              </w:rPr>
            </w:pP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4E6E33" w:rsidTr="004E6E33">
        <w:tc>
          <w:tcPr>
            <w:tcW w:w="1278" w:type="dxa"/>
          </w:tcPr>
          <w:p w:rsidR="004E6E33" w:rsidRDefault="004E6E33" w:rsidP="004E6E33">
            <w:pPr>
              <w:spacing w:line="480" w:lineRule="auto"/>
              <w:jc w:val="center"/>
              <w:rPr>
                <w:b/>
              </w:rPr>
            </w:pPr>
          </w:p>
        </w:tc>
        <w:tc>
          <w:tcPr>
            <w:tcW w:w="3823" w:type="dxa"/>
          </w:tcPr>
          <w:p w:rsidR="004E6E33" w:rsidRPr="0082331F" w:rsidRDefault="004E6E33" w:rsidP="004E6E33">
            <w:pPr>
              <w:spacing w:line="480" w:lineRule="auto"/>
              <w:jc w:val="center"/>
              <w:rPr>
                <w:b/>
              </w:rPr>
            </w:pP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bl>
    <w:p w:rsidR="004E6E33" w:rsidRPr="004E6E33" w:rsidRDefault="004E6E33" w:rsidP="00762C74"/>
    <w:sectPr w:rsidR="004E6E33"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ahoma,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6F02C4"/>
    <w:multiLevelType w:val="hybridMultilevel"/>
    <w:tmpl w:val="26DC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81DCE"/>
    <w:multiLevelType w:val="hybridMultilevel"/>
    <w:tmpl w:val="35AC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C21E6"/>
    <w:multiLevelType w:val="hybridMultilevel"/>
    <w:tmpl w:val="8F24E4EE"/>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9"/>
  </w:num>
  <w:num w:numId="6">
    <w:abstractNumId w:val="6"/>
  </w:num>
  <w:num w:numId="7">
    <w:abstractNumId w:val="10"/>
  </w:num>
  <w:num w:numId="8">
    <w:abstractNumId w:val="4"/>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1394C"/>
    <w:rsid w:val="0004647C"/>
    <w:rsid w:val="00080DC3"/>
    <w:rsid w:val="000A39FE"/>
    <w:rsid w:val="00106BF2"/>
    <w:rsid w:val="00122584"/>
    <w:rsid w:val="001309A7"/>
    <w:rsid w:val="00182B5F"/>
    <w:rsid w:val="001E5B4A"/>
    <w:rsid w:val="0020302C"/>
    <w:rsid w:val="002144A2"/>
    <w:rsid w:val="00233A3F"/>
    <w:rsid w:val="00281976"/>
    <w:rsid w:val="002846EE"/>
    <w:rsid w:val="002A198B"/>
    <w:rsid w:val="002A4528"/>
    <w:rsid w:val="002F7D7D"/>
    <w:rsid w:val="00396381"/>
    <w:rsid w:val="003B2CED"/>
    <w:rsid w:val="003B6315"/>
    <w:rsid w:val="003C6FB2"/>
    <w:rsid w:val="003E5009"/>
    <w:rsid w:val="0045517B"/>
    <w:rsid w:val="004A67D1"/>
    <w:rsid w:val="004E6E33"/>
    <w:rsid w:val="005D60DF"/>
    <w:rsid w:val="005F41B3"/>
    <w:rsid w:val="005F6A9B"/>
    <w:rsid w:val="006041DE"/>
    <w:rsid w:val="00626FE6"/>
    <w:rsid w:val="00634E49"/>
    <w:rsid w:val="006640D4"/>
    <w:rsid w:val="006719C0"/>
    <w:rsid w:val="0067397D"/>
    <w:rsid w:val="006D6CE8"/>
    <w:rsid w:val="00704EE3"/>
    <w:rsid w:val="00761C97"/>
    <w:rsid w:val="00762C74"/>
    <w:rsid w:val="00770BF4"/>
    <w:rsid w:val="00786873"/>
    <w:rsid w:val="007B509B"/>
    <w:rsid w:val="0081477A"/>
    <w:rsid w:val="0082331F"/>
    <w:rsid w:val="00827BB2"/>
    <w:rsid w:val="00835C68"/>
    <w:rsid w:val="00891861"/>
    <w:rsid w:val="008E76A1"/>
    <w:rsid w:val="008F7AB8"/>
    <w:rsid w:val="009214D8"/>
    <w:rsid w:val="00933853"/>
    <w:rsid w:val="00977EEE"/>
    <w:rsid w:val="009A7CF6"/>
    <w:rsid w:val="009B0802"/>
    <w:rsid w:val="009E65E3"/>
    <w:rsid w:val="00A04C33"/>
    <w:rsid w:val="00A66E52"/>
    <w:rsid w:val="00AA2104"/>
    <w:rsid w:val="00AD6E87"/>
    <w:rsid w:val="00B03C3B"/>
    <w:rsid w:val="00B22FD8"/>
    <w:rsid w:val="00B30C8D"/>
    <w:rsid w:val="00B3236D"/>
    <w:rsid w:val="00BB0279"/>
    <w:rsid w:val="00BF5E56"/>
    <w:rsid w:val="00C10CF2"/>
    <w:rsid w:val="00C10F69"/>
    <w:rsid w:val="00D10503"/>
    <w:rsid w:val="00D25254"/>
    <w:rsid w:val="00D61586"/>
    <w:rsid w:val="00D71B87"/>
    <w:rsid w:val="00DA38C6"/>
    <w:rsid w:val="00DC691A"/>
    <w:rsid w:val="00DE33F9"/>
    <w:rsid w:val="00E27F3B"/>
    <w:rsid w:val="00E61F0A"/>
    <w:rsid w:val="00E778CF"/>
    <w:rsid w:val="00EB755D"/>
    <w:rsid w:val="00ED0113"/>
    <w:rsid w:val="00ED5A00"/>
    <w:rsid w:val="00F333C1"/>
    <w:rsid w:val="00F438AB"/>
    <w:rsid w:val="00F472AE"/>
    <w:rsid w:val="00F912E5"/>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A58BAC-60EB-4234-BA4D-BCF3FFEC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 w:type="paragraph" w:styleId="NormalWeb">
    <w:name w:val="Normal (Web)"/>
    <w:basedOn w:val="Normal"/>
    <w:uiPriority w:val="99"/>
    <w:unhideWhenUsed/>
    <w:rsid w:val="007B509B"/>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4702">
      <w:bodyDiv w:val="1"/>
      <w:marLeft w:val="0"/>
      <w:marRight w:val="0"/>
      <w:marTop w:val="0"/>
      <w:marBottom w:val="0"/>
      <w:divBdr>
        <w:top w:val="none" w:sz="0" w:space="0" w:color="auto"/>
        <w:left w:val="none" w:sz="0" w:space="0" w:color="auto"/>
        <w:bottom w:val="none" w:sz="0" w:space="0" w:color="auto"/>
        <w:right w:val="none" w:sz="0" w:space="0" w:color="auto"/>
      </w:divBdr>
      <w:divsChild>
        <w:div w:id="1635863684">
          <w:marLeft w:val="0"/>
          <w:marRight w:val="0"/>
          <w:marTop w:val="0"/>
          <w:marBottom w:val="0"/>
          <w:divBdr>
            <w:top w:val="none" w:sz="0" w:space="0" w:color="auto"/>
            <w:left w:val="none" w:sz="0" w:space="0" w:color="auto"/>
            <w:bottom w:val="none" w:sz="0" w:space="0" w:color="auto"/>
            <w:right w:val="none" w:sz="0" w:space="0" w:color="auto"/>
          </w:divBdr>
          <w:divsChild>
            <w:div w:id="2112427452">
              <w:marLeft w:val="0"/>
              <w:marRight w:val="0"/>
              <w:marTop w:val="0"/>
              <w:marBottom w:val="0"/>
              <w:divBdr>
                <w:top w:val="none" w:sz="0" w:space="0" w:color="auto"/>
                <w:left w:val="none" w:sz="0" w:space="0" w:color="auto"/>
                <w:bottom w:val="none" w:sz="0" w:space="0" w:color="auto"/>
                <w:right w:val="none" w:sz="0" w:space="0" w:color="auto"/>
              </w:divBdr>
              <w:divsChild>
                <w:div w:id="1700888054">
                  <w:marLeft w:val="0"/>
                  <w:marRight w:val="0"/>
                  <w:marTop w:val="0"/>
                  <w:marBottom w:val="0"/>
                  <w:divBdr>
                    <w:top w:val="none" w:sz="0" w:space="0" w:color="auto"/>
                    <w:left w:val="none" w:sz="0" w:space="0" w:color="auto"/>
                    <w:bottom w:val="none" w:sz="0" w:space="0" w:color="auto"/>
                    <w:right w:val="none" w:sz="0" w:space="0" w:color="auto"/>
                  </w:divBdr>
                  <w:divsChild>
                    <w:div w:id="8005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32549">
      <w:bodyDiv w:val="1"/>
      <w:marLeft w:val="0"/>
      <w:marRight w:val="0"/>
      <w:marTop w:val="0"/>
      <w:marBottom w:val="0"/>
      <w:divBdr>
        <w:top w:val="none" w:sz="0" w:space="0" w:color="auto"/>
        <w:left w:val="none" w:sz="0" w:space="0" w:color="auto"/>
        <w:bottom w:val="none" w:sz="0" w:space="0" w:color="auto"/>
        <w:right w:val="none" w:sz="0" w:space="0" w:color="auto"/>
      </w:divBdr>
      <w:divsChild>
        <w:div w:id="1752241894">
          <w:marLeft w:val="0"/>
          <w:marRight w:val="0"/>
          <w:marTop w:val="0"/>
          <w:marBottom w:val="0"/>
          <w:divBdr>
            <w:top w:val="none" w:sz="0" w:space="0" w:color="auto"/>
            <w:left w:val="none" w:sz="0" w:space="0" w:color="auto"/>
            <w:bottom w:val="none" w:sz="0" w:space="0" w:color="auto"/>
            <w:right w:val="none" w:sz="0" w:space="0" w:color="auto"/>
          </w:divBdr>
          <w:divsChild>
            <w:div w:id="1402484757">
              <w:marLeft w:val="0"/>
              <w:marRight w:val="0"/>
              <w:marTop w:val="0"/>
              <w:marBottom w:val="0"/>
              <w:divBdr>
                <w:top w:val="none" w:sz="0" w:space="0" w:color="auto"/>
                <w:left w:val="none" w:sz="0" w:space="0" w:color="auto"/>
                <w:bottom w:val="none" w:sz="0" w:space="0" w:color="auto"/>
                <w:right w:val="none" w:sz="0" w:space="0" w:color="auto"/>
              </w:divBdr>
              <w:divsChild>
                <w:div w:id="667172046">
                  <w:marLeft w:val="0"/>
                  <w:marRight w:val="0"/>
                  <w:marTop w:val="0"/>
                  <w:marBottom w:val="0"/>
                  <w:divBdr>
                    <w:top w:val="none" w:sz="0" w:space="0" w:color="auto"/>
                    <w:left w:val="none" w:sz="0" w:space="0" w:color="auto"/>
                    <w:bottom w:val="none" w:sz="0" w:space="0" w:color="auto"/>
                    <w:right w:val="none" w:sz="0" w:space="0" w:color="auto"/>
                  </w:divBdr>
                </w:div>
              </w:divsChild>
            </w:div>
            <w:div w:id="573004677">
              <w:marLeft w:val="0"/>
              <w:marRight w:val="0"/>
              <w:marTop w:val="0"/>
              <w:marBottom w:val="0"/>
              <w:divBdr>
                <w:top w:val="none" w:sz="0" w:space="0" w:color="auto"/>
                <w:left w:val="none" w:sz="0" w:space="0" w:color="auto"/>
                <w:bottom w:val="none" w:sz="0" w:space="0" w:color="auto"/>
                <w:right w:val="none" w:sz="0" w:space="0" w:color="auto"/>
              </w:divBdr>
              <w:divsChild>
                <w:div w:id="326635922">
                  <w:marLeft w:val="0"/>
                  <w:marRight w:val="0"/>
                  <w:marTop w:val="0"/>
                  <w:marBottom w:val="0"/>
                  <w:divBdr>
                    <w:top w:val="none" w:sz="0" w:space="0" w:color="auto"/>
                    <w:left w:val="none" w:sz="0" w:space="0" w:color="auto"/>
                    <w:bottom w:val="none" w:sz="0" w:space="0" w:color="auto"/>
                    <w:right w:val="none" w:sz="0" w:space="0" w:color="auto"/>
                  </w:divBdr>
                </w:div>
              </w:divsChild>
            </w:div>
            <w:div w:id="1263144027">
              <w:marLeft w:val="0"/>
              <w:marRight w:val="0"/>
              <w:marTop w:val="0"/>
              <w:marBottom w:val="0"/>
              <w:divBdr>
                <w:top w:val="none" w:sz="0" w:space="0" w:color="auto"/>
                <w:left w:val="none" w:sz="0" w:space="0" w:color="auto"/>
                <w:bottom w:val="none" w:sz="0" w:space="0" w:color="auto"/>
                <w:right w:val="none" w:sz="0" w:space="0" w:color="auto"/>
              </w:divBdr>
              <w:divsChild>
                <w:div w:id="8670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60138">
      <w:bodyDiv w:val="1"/>
      <w:marLeft w:val="0"/>
      <w:marRight w:val="0"/>
      <w:marTop w:val="0"/>
      <w:marBottom w:val="0"/>
      <w:divBdr>
        <w:top w:val="none" w:sz="0" w:space="0" w:color="auto"/>
        <w:left w:val="none" w:sz="0" w:space="0" w:color="auto"/>
        <w:bottom w:val="none" w:sz="0" w:space="0" w:color="auto"/>
        <w:right w:val="none" w:sz="0" w:space="0" w:color="auto"/>
      </w:divBdr>
      <w:divsChild>
        <w:div w:id="294213979">
          <w:marLeft w:val="0"/>
          <w:marRight w:val="0"/>
          <w:marTop w:val="0"/>
          <w:marBottom w:val="0"/>
          <w:divBdr>
            <w:top w:val="none" w:sz="0" w:space="0" w:color="auto"/>
            <w:left w:val="none" w:sz="0" w:space="0" w:color="auto"/>
            <w:bottom w:val="none" w:sz="0" w:space="0" w:color="auto"/>
            <w:right w:val="none" w:sz="0" w:space="0" w:color="auto"/>
          </w:divBdr>
          <w:divsChild>
            <w:div w:id="833299862">
              <w:marLeft w:val="0"/>
              <w:marRight w:val="0"/>
              <w:marTop w:val="0"/>
              <w:marBottom w:val="0"/>
              <w:divBdr>
                <w:top w:val="none" w:sz="0" w:space="0" w:color="auto"/>
                <w:left w:val="none" w:sz="0" w:space="0" w:color="auto"/>
                <w:bottom w:val="none" w:sz="0" w:space="0" w:color="auto"/>
                <w:right w:val="none" w:sz="0" w:space="0" w:color="auto"/>
              </w:divBdr>
              <w:divsChild>
                <w:div w:id="822235783">
                  <w:marLeft w:val="0"/>
                  <w:marRight w:val="0"/>
                  <w:marTop w:val="0"/>
                  <w:marBottom w:val="0"/>
                  <w:divBdr>
                    <w:top w:val="none" w:sz="0" w:space="0" w:color="auto"/>
                    <w:left w:val="none" w:sz="0" w:space="0" w:color="auto"/>
                    <w:bottom w:val="none" w:sz="0" w:space="0" w:color="auto"/>
                    <w:right w:val="none" w:sz="0" w:space="0" w:color="auto"/>
                  </w:divBdr>
                  <w:divsChild>
                    <w:div w:id="20951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p.edu/openbook.php?record_id=13165&amp;page=2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p.edu/openbook.php?record_id=13165&amp;page=2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p.edu/openbook.php?record_id=13165&amp;page=20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nap.edu/openbook.php?record_id=13165&amp;page=192" TargetMode="External"/><Relationship Id="rId4" Type="http://schemas.openxmlformats.org/officeDocument/2006/relationships/customXml" Target="../customXml/item4.xml"/><Relationship Id="rId9" Type="http://schemas.openxmlformats.org/officeDocument/2006/relationships/hyperlink" Target="http://www.nap.edu/openbook.php?record_id=13165&amp;page=1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cf804cd-c5de-4b8e-be63-963cc4a799b3">N6ZEXF2PFAYC-1-190</_dlc_DocId>
    <_dlc_DocIdUrl xmlns="2cf804cd-c5de-4b8e-be63-963cc4a799b3">
      <Url>https://my.usd497.org/personal/alovell/_layouts/15/DocIdRedir.aspx?ID=N6ZEXF2PFAYC-1-190</Url>
      <Description>N6ZEXF2PFAYC-1-190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2D3EB54F00409FC21971DE2A1BD8" ma:contentTypeVersion="1" ma:contentTypeDescription="Create a new document." ma:contentTypeScope="" ma:versionID="a451cb3bd8062845e75bc5e9dfeb86d3">
  <xsd:schema xmlns:xsd="http://www.w3.org/2001/XMLSchema" xmlns:xs="http://www.w3.org/2001/XMLSchema" xmlns:p="http://schemas.microsoft.com/office/2006/metadata/properties" xmlns:ns3="2cf804cd-c5de-4b8e-be63-963cc4a799b3" targetNamespace="http://schemas.microsoft.com/office/2006/metadata/properties" ma:root="true" ma:fieldsID="22f4d6ed9080e1ce6036ebeb283ebde4" ns3:_="">
    <xsd:import namespace="2cf804cd-c5de-4b8e-be63-963cc4a799b3"/>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804cd-c5de-4b8e-be63-963cc4a799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56F49-DC13-46B8-A6F3-B2B5783726FF}">
  <ds:schemaRef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2cf804cd-c5de-4b8e-be63-963cc4a799b3"/>
  </ds:schemaRefs>
</ds:datastoreItem>
</file>

<file path=customXml/itemProps2.xml><?xml version="1.0" encoding="utf-8"?>
<ds:datastoreItem xmlns:ds="http://schemas.openxmlformats.org/officeDocument/2006/customXml" ds:itemID="{660062D8-6170-4EAC-B0EA-5C3CCAEAB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804cd-c5de-4b8e-be63-963cc4a79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65CD4-CEF6-4A56-9279-CB4461657919}">
  <ds:schemaRefs>
    <ds:schemaRef ds:uri="http://schemas.microsoft.com/sharepoint/events"/>
  </ds:schemaRefs>
</ds:datastoreItem>
</file>

<file path=customXml/itemProps4.xml><?xml version="1.0" encoding="utf-8"?>
<ds:datastoreItem xmlns:ds="http://schemas.openxmlformats.org/officeDocument/2006/customXml" ds:itemID="{0E87E099-7EF7-40DD-93E1-6F88A9824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2017-08-01T15:55:00Z</dcterms:created>
  <dcterms:modified xsi:type="dcterms:W3CDTF">2017-08-01T15:55:00Z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0x01010023B72D3EB54F00409FC21971DE2A1BD8</vt:lpwstr>
  </property>
  <property fmtid="{D5CDD505-2E9C-101B-9397-08002B2CF9AE}" pid="3" name="IsMyDocuments">
    <vt:bool>true</vt:bool>
  </property>
  <property fmtid="{D5CDD505-2E9C-101B-9397-08002B2CF9AE}" pid="4" name="_dlc_DocIdItemGuid">
    <vt:lpwstr>8522e6c7-02f1-446f-a5f1-d09a562c17c2</vt:lpwstr>
  </property>
</Properties>
</file>