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7AB9B" w14:textId="77777777" w:rsidR="00F333C1" w:rsidRPr="00F912E5" w:rsidRDefault="0020302C" w:rsidP="003E5009">
      <w:pPr>
        <w:spacing w:after="0"/>
        <w:jc w:val="center"/>
        <w:rPr>
          <w:b/>
        </w:rPr>
      </w:pPr>
      <w:bookmarkStart w:id="0" w:name="_GoBack"/>
      <w:bookmarkEnd w:id="0"/>
      <w:r w:rsidRPr="00F912E5">
        <w:rPr>
          <w:b/>
        </w:rPr>
        <w:t>NGSS Lesson Planning</w:t>
      </w:r>
      <w:r w:rsidR="003E5009">
        <w:rPr>
          <w:b/>
        </w:rPr>
        <w:t xml:space="preserve"> Template</w:t>
      </w:r>
    </w:p>
    <w:tbl>
      <w:tblPr>
        <w:tblStyle w:val="TableGrid"/>
        <w:tblW w:w="0" w:type="auto"/>
        <w:tblLook w:val="04A0" w:firstRow="1" w:lastRow="0" w:firstColumn="1" w:lastColumn="0" w:noHBand="0" w:noVBand="1"/>
      </w:tblPr>
      <w:tblGrid>
        <w:gridCol w:w="3480"/>
        <w:gridCol w:w="3480"/>
        <w:gridCol w:w="3480"/>
      </w:tblGrid>
      <w:tr w:rsidR="005F41B3" w14:paraId="06ED931A" w14:textId="77777777" w:rsidTr="00F438AB">
        <w:tc>
          <w:tcPr>
            <w:tcW w:w="3480" w:type="dxa"/>
          </w:tcPr>
          <w:p w14:paraId="57DF5683" w14:textId="77777777" w:rsidR="005F41B3" w:rsidRPr="00762C74" w:rsidRDefault="005F41B3">
            <w:pPr>
              <w:rPr>
                <w:b/>
              </w:rPr>
            </w:pPr>
            <w:r w:rsidRPr="00762C74">
              <w:rPr>
                <w:b/>
              </w:rPr>
              <w:t>Grade:</w:t>
            </w:r>
            <w:r w:rsidR="002A198B" w:rsidRPr="00762C74">
              <w:rPr>
                <w:b/>
              </w:rPr>
              <w:t xml:space="preserve">  </w:t>
            </w:r>
          </w:p>
          <w:p w14:paraId="2E06CD70" w14:textId="77777777" w:rsidR="005F41B3" w:rsidRPr="00762C74" w:rsidRDefault="008C3CCB">
            <w:pPr>
              <w:rPr>
                <w:b/>
              </w:rPr>
            </w:pPr>
            <w:r>
              <w:rPr>
                <w:b/>
              </w:rPr>
              <w:t>First grade</w:t>
            </w:r>
          </w:p>
        </w:tc>
        <w:tc>
          <w:tcPr>
            <w:tcW w:w="3480" w:type="dxa"/>
          </w:tcPr>
          <w:p w14:paraId="5604001A" w14:textId="77777777" w:rsidR="00F438AB" w:rsidRPr="00762C74" w:rsidRDefault="005F41B3" w:rsidP="00F438AB">
            <w:pPr>
              <w:rPr>
                <w:b/>
              </w:rPr>
            </w:pPr>
            <w:r w:rsidRPr="00762C74">
              <w:rPr>
                <w:b/>
              </w:rPr>
              <w:t>Topic:</w:t>
            </w:r>
            <w:r w:rsidR="002A198B" w:rsidRPr="00762C74">
              <w:rPr>
                <w:b/>
              </w:rPr>
              <w:t xml:space="preserve">  </w:t>
            </w:r>
          </w:p>
          <w:p w14:paraId="7284CB0C" w14:textId="77777777" w:rsidR="005F41B3" w:rsidRPr="00762C74" w:rsidRDefault="008C3CCB">
            <w:pPr>
              <w:rPr>
                <w:b/>
              </w:rPr>
            </w:pPr>
            <w:r>
              <w:rPr>
                <w:b/>
              </w:rPr>
              <w:t>Parts of a plant-roots; making a root system</w:t>
            </w:r>
          </w:p>
        </w:tc>
        <w:tc>
          <w:tcPr>
            <w:tcW w:w="3480" w:type="dxa"/>
          </w:tcPr>
          <w:p w14:paraId="44A65FC7" w14:textId="77777777" w:rsidR="005F41B3" w:rsidRDefault="005F41B3">
            <w:pPr>
              <w:rPr>
                <w:b/>
              </w:rPr>
            </w:pPr>
            <w:r w:rsidRPr="00762C74">
              <w:rPr>
                <w:b/>
              </w:rPr>
              <w:t>Lesson (number/title):</w:t>
            </w:r>
            <w:r w:rsidR="003B6315" w:rsidRPr="00762C74">
              <w:rPr>
                <w:b/>
              </w:rPr>
              <w:t xml:space="preserve">  </w:t>
            </w:r>
          </w:p>
          <w:p w14:paraId="6B6E70E3" w14:textId="3DB51E33" w:rsidR="00C360C7" w:rsidRPr="00762C74" w:rsidRDefault="00C360C7">
            <w:pPr>
              <w:rPr>
                <w:b/>
              </w:rPr>
            </w:pPr>
            <w:r>
              <w:rPr>
                <w:b/>
              </w:rPr>
              <w:t>3</w:t>
            </w:r>
          </w:p>
        </w:tc>
      </w:tr>
      <w:tr w:rsidR="003E5009" w14:paraId="48C90645" w14:textId="77777777" w:rsidTr="00626FE6">
        <w:tc>
          <w:tcPr>
            <w:tcW w:w="10440" w:type="dxa"/>
            <w:gridSpan w:val="3"/>
          </w:tcPr>
          <w:p w14:paraId="63310FCE" w14:textId="77777777" w:rsidR="003B6315" w:rsidRPr="00762C74" w:rsidRDefault="003E5009">
            <w:pPr>
              <w:rPr>
                <w:b/>
              </w:rPr>
            </w:pPr>
            <w:r w:rsidRPr="00762C74">
              <w:rPr>
                <w:b/>
              </w:rPr>
              <w:t>Brief Lesson Description:</w:t>
            </w:r>
            <w:r w:rsidR="003B6315" w:rsidRPr="00762C74">
              <w:rPr>
                <w:b/>
              </w:rPr>
              <w:t xml:space="preserve">  </w:t>
            </w:r>
            <w:r w:rsidR="00933853" w:rsidRPr="00EB755D">
              <w:rPr>
                <w:b/>
                <w:i/>
              </w:rPr>
              <w:t>Introduction/Foundational  Lesson</w:t>
            </w:r>
          </w:p>
          <w:p w14:paraId="6C3836FD" w14:textId="64FF7CA3" w:rsidR="003E5009" w:rsidRPr="00E52E29" w:rsidRDefault="00E52E29">
            <w:r>
              <w:t>Students will explore the role of roots in a plant.  Students will create three different root systems and test them to discover which root system is most beneficial to the plant.</w:t>
            </w:r>
          </w:p>
          <w:p w14:paraId="43A269FE" w14:textId="77777777" w:rsidR="003E5009" w:rsidRPr="00762C74" w:rsidRDefault="003E5009">
            <w:pPr>
              <w:rPr>
                <w:b/>
              </w:rPr>
            </w:pPr>
          </w:p>
        </w:tc>
      </w:tr>
      <w:tr w:rsidR="00080DC3" w14:paraId="21A3373E" w14:textId="77777777" w:rsidTr="00626FE6">
        <w:tc>
          <w:tcPr>
            <w:tcW w:w="10440" w:type="dxa"/>
            <w:gridSpan w:val="3"/>
          </w:tcPr>
          <w:p w14:paraId="63026C77" w14:textId="77777777" w:rsidR="003B6315" w:rsidRPr="00762C74" w:rsidRDefault="00080DC3" w:rsidP="003B6315">
            <w:pPr>
              <w:rPr>
                <w:b/>
              </w:rPr>
            </w:pPr>
            <w:r w:rsidRPr="00762C74">
              <w:rPr>
                <w:b/>
              </w:rPr>
              <w:t xml:space="preserve"> Performance Expectation</w:t>
            </w:r>
            <w:r w:rsidR="003E5009" w:rsidRPr="00762C74">
              <w:rPr>
                <w:b/>
              </w:rPr>
              <w:t>(</w:t>
            </w:r>
            <w:r w:rsidRPr="00762C74">
              <w:rPr>
                <w:b/>
              </w:rPr>
              <w:t>s</w:t>
            </w:r>
            <w:r w:rsidR="003E5009" w:rsidRPr="00762C74">
              <w:rPr>
                <w:b/>
              </w:rPr>
              <w:t>):</w:t>
            </w:r>
            <w:r w:rsidR="003B6315" w:rsidRPr="00762C74">
              <w:rPr>
                <w:b/>
              </w:rPr>
              <w:t xml:space="preserve">  </w:t>
            </w:r>
          </w:p>
          <w:p w14:paraId="6F08048B" w14:textId="40290ADD" w:rsidR="00080DC3" w:rsidRPr="00762C74" w:rsidRDefault="00E52E29" w:rsidP="00933853">
            <w:r>
              <w:t>1-LS1-</w:t>
            </w:r>
            <w:proofErr w:type="gramStart"/>
            <w:r>
              <w:t>1  Use</w:t>
            </w:r>
            <w:proofErr w:type="gramEnd"/>
            <w:r>
              <w:t xml:space="preserve"> materials to design a solution to a human problem by mimicking how plants and/or animals use their external parts to help them survive, grow , and meet their needs.</w:t>
            </w:r>
          </w:p>
        </w:tc>
      </w:tr>
      <w:tr w:rsidR="005D60DF" w14:paraId="3ACA53A2" w14:textId="77777777" w:rsidTr="00704EE3">
        <w:tc>
          <w:tcPr>
            <w:tcW w:w="10440" w:type="dxa"/>
            <w:gridSpan w:val="3"/>
            <w:tcBorders>
              <w:bottom w:val="single" w:sz="4" w:space="0" w:color="auto"/>
            </w:tcBorders>
          </w:tcPr>
          <w:p w14:paraId="0D8B0AFC" w14:textId="1C725891" w:rsidR="00AD6E87" w:rsidRDefault="005D60DF" w:rsidP="00D25254">
            <w:pPr>
              <w:rPr>
                <w:b/>
              </w:rPr>
            </w:pPr>
            <w:r w:rsidRPr="00762C74">
              <w:t xml:space="preserve"> </w:t>
            </w:r>
            <w:r w:rsidR="003E5009" w:rsidRPr="00762C74">
              <w:rPr>
                <w:b/>
              </w:rPr>
              <w:t>Specific L</w:t>
            </w:r>
            <w:r w:rsidR="001309A7" w:rsidRPr="00762C74">
              <w:rPr>
                <w:b/>
              </w:rPr>
              <w:t xml:space="preserve">earning </w:t>
            </w:r>
            <w:r w:rsidR="0020302C" w:rsidRPr="00762C74">
              <w:rPr>
                <w:b/>
              </w:rPr>
              <w:t>Outcome</w:t>
            </w:r>
            <w:r w:rsidR="00080DC3" w:rsidRPr="00762C74">
              <w:rPr>
                <w:b/>
              </w:rPr>
              <w:t>s</w:t>
            </w:r>
            <w:r w:rsidR="003E5009" w:rsidRPr="00762C74">
              <w:rPr>
                <w:b/>
              </w:rPr>
              <w:t>:</w:t>
            </w:r>
          </w:p>
          <w:p w14:paraId="349BA0D0" w14:textId="2F51A020" w:rsidR="00572F51" w:rsidRPr="00572F51" w:rsidRDefault="00572F51" w:rsidP="00572F51">
            <w:pPr>
              <w:pStyle w:val="ListParagraph"/>
              <w:numPr>
                <w:ilvl w:val="0"/>
                <w:numId w:val="14"/>
              </w:numPr>
              <w:rPr>
                <w:b/>
              </w:rPr>
            </w:pPr>
            <w:r>
              <w:t>The students will examine the role of roots in plants.</w:t>
            </w:r>
          </w:p>
          <w:p w14:paraId="6758E192" w14:textId="02EF0F71" w:rsidR="00EB46B0" w:rsidRPr="00EB46B0" w:rsidRDefault="00572F51" w:rsidP="00EB46B0">
            <w:pPr>
              <w:pStyle w:val="ListParagraph"/>
              <w:numPr>
                <w:ilvl w:val="0"/>
                <w:numId w:val="14"/>
              </w:numPr>
              <w:rPr>
                <w:b/>
              </w:rPr>
            </w:pPr>
            <w:r>
              <w:t xml:space="preserve">The students will test different root structures </w:t>
            </w:r>
            <w:r w:rsidR="00EB46B0">
              <w:t>and explain</w:t>
            </w:r>
            <w:r>
              <w:t xml:space="preserve"> which is most </w:t>
            </w:r>
            <w:r w:rsidR="00EB46B0">
              <w:t>effective</w:t>
            </w:r>
            <w:r>
              <w:t>.</w:t>
            </w:r>
          </w:p>
          <w:p w14:paraId="2A3127A3" w14:textId="6405A356" w:rsidR="0020302C" w:rsidRPr="00762C74" w:rsidRDefault="0020302C" w:rsidP="00EB46B0"/>
        </w:tc>
      </w:tr>
      <w:tr w:rsidR="00080DC3" w14:paraId="6FC28041" w14:textId="77777777" w:rsidTr="00080DC3">
        <w:tc>
          <w:tcPr>
            <w:tcW w:w="10440" w:type="dxa"/>
            <w:gridSpan w:val="3"/>
            <w:shd w:val="clear" w:color="auto" w:fill="D9D9D9" w:themeFill="background1" w:themeFillShade="D9"/>
          </w:tcPr>
          <w:p w14:paraId="7EF74943" w14:textId="77777777" w:rsidR="00080DC3" w:rsidRPr="00762C74" w:rsidRDefault="00080DC3" w:rsidP="003E5009">
            <w:pPr>
              <w:rPr>
                <w:b/>
              </w:rPr>
            </w:pPr>
            <w:r w:rsidRPr="00762C74">
              <w:rPr>
                <w:b/>
              </w:rPr>
              <w:t>Narrative / Background Information</w:t>
            </w:r>
          </w:p>
        </w:tc>
      </w:tr>
      <w:tr w:rsidR="001309A7" w14:paraId="262901B7" w14:textId="77777777" w:rsidTr="00F438AB">
        <w:tc>
          <w:tcPr>
            <w:tcW w:w="10440" w:type="dxa"/>
            <w:gridSpan w:val="3"/>
          </w:tcPr>
          <w:p w14:paraId="13BF33A1" w14:textId="77777777" w:rsidR="001309A7" w:rsidRPr="00762C74" w:rsidRDefault="001309A7" w:rsidP="002144A2">
            <w:r w:rsidRPr="00762C74">
              <w:rPr>
                <w:b/>
              </w:rPr>
              <w:t xml:space="preserve">Prior </w:t>
            </w:r>
            <w:r w:rsidR="003E5009" w:rsidRPr="00762C74">
              <w:rPr>
                <w:b/>
              </w:rPr>
              <w:t xml:space="preserve">Student </w:t>
            </w:r>
            <w:r w:rsidRPr="00762C74">
              <w:rPr>
                <w:b/>
              </w:rPr>
              <w:t>Knowledge</w:t>
            </w:r>
            <w:r w:rsidR="003E5009" w:rsidRPr="00762C74">
              <w:rPr>
                <w:b/>
              </w:rPr>
              <w:t>:</w:t>
            </w:r>
          </w:p>
          <w:p w14:paraId="292C5E43" w14:textId="7E765781" w:rsidR="001309A7" w:rsidRPr="00762C74" w:rsidRDefault="00572F51" w:rsidP="0020302C">
            <w:r>
              <w:t>The students should know the parts of the plant.  They should also be aware of the role of the parts of the plant.</w:t>
            </w:r>
          </w:p>
        </w:tc>
      </w:tr>
      <w:tr w:rsidR="005D60DF" w14:paraId="696D8C32" w14:textId="77777777" w:rsidTr="005D60DF">
        <w:tc>
          <w:tcPr>
            <w:tcW w:w="3480" w:type="dxa"/>
          </w:tcPr>
          <w:p w14:paraId="62E5CE0F" w14:textId="77777777" w:rsidR="005D60DF" w:rsidRDefault="005D60DF" w:rsidP="00F438AB">
            <w:pPr>
              <w:rPr>
                <w:b/>
              </w:rPr>
            </w:pPr>
            <w:r w:rsidRPr="00762C74">
              <w:rPr>
                <w:b/>
              </w:rPr>
              <w:t>S</w:t>
            </w:r>
            <w:r w:rsidR="003E5009" w:rsidRPr="00762C74">
              <w:rPr>
                <w:b/>
              </w:rPr>
              <w:t xml:space="preserve">cience </w:t>
            </w:r>
            <w:r w:rsidRPr="00762C74">
              <w:rPr>
                <w:b/>
              </w:rPr>
              <w:t>&amp;</w:t>
            </w:r>
            <w:r w:rsidR="0067397D" w:rsidRPr="00762C74">
              <w:rPr>
                <w:b/>
              </w:rPr>
              <w:t xml:space="preserve"> </w:t>
            </w:r>
            <w:r w:rsidRPr="00762C74">
              <w:rPr>
                <w:b/>
              </w:rPr>
              <w:t>E</w:t>
            </w:r>
            <w:r w:rsidR="003E5009" w:rsidRPr="00762C74">
              <w:rPr>
                <w:b/>
              </w:rPr>
              <w:t>ngineering</w:t>
            </w:r>
            <w:r w:rsidRPr="00762C74">
              <w:rPr>
                <w:b/>
              </w:rPr>
              <w:t xml:space="preserve"> Practice</w:t>
            </w:r>
            <w:r w:rsidR="00080DC3" w:rsidRPr="00762C74">
              <w:rPr>
                <w:b/>
              </w:rPr>
              <w:t>s</w:t>
            </w:r>
            <w:r w:rsidR="003E5009" w:rsidRPr="00762C74">
              <w:rPr>
                <w:b/>
              </w:rPr>
              <w:t>:</w:t>
            </w:r>
          </w:p>
          <w:p w14:paraId="70CB2727" w14:textId="77777777" w:rsidR="003C0236" w:rsidRDefault="003C0236" w:rsidP="003C0236">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Constructing Explanations and Designing</w:t>
            </w:r>
          </w:p>
          <w:p w14:paraId="3CAA082B" w14:textId="77777777" w:rsidR="003C0236" w:rsidRDefault="003C0236" w:rsidP="003C0236">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Solutions</w:t>
            </w:r>
          </w:p>
          <w:p w14:paraId="6B014934" w14:textId="4914D173" w:rsidR="003C0236" w:rsidRPr="003C0236" w:rsidRDefault="003C0236" w:rsidP="003C0236">
            <w:pPr>
              <w:pStyle w:val="ListParagraph"/>
              <w:widowControl w:val="0"/>
              <w:numPr>
                <w:ilvl w:val="0"/>
                <w:numId w:val="16"/>
              </w:numPr>
              <w:autoSpaceDE w:val="0"/>
              <w:autoSpaceDN w:val="0"/>
              <w:adjustRightInd w:val="0"/>
              <w:rPr>
                <w:rFonts w:ascii="Times New Roman" w:hAnsi="Times New Roman" w:cs="Times New Roman"/>
                <w:sz w:val="14"/>
                <w:szCs w:val="14"/>
              </w:rPr>
            </w:pPr>
            <w:r w:rsidRPr="003C0236">
              <w:rPr>
                <w:rFonts w:ascii="Times New Roman" w:hAnsi="Times New Roman" w:cs="Times New Roman"/>
                <w:sz w:val="14"/>
                <w:szCs w:val="14"/>
              </w:rPr>
              <w:t>Constructing explanations and designing solutions in</w:t>
            </w:r>
            <w:r>
              <w:rPr>
                <w:rFonts w:ascii="Times New Roman" w:hAnsi="Times New Roman" w:cs="Times New Roman"/>
                <w:sz w:val="14"/>
                <w:szCs w:val="14"/>
              </w:rPr>
              <w:t xml:space="preserve"> </w:t>
            </w:r>
            <w:r w:rsidRPr="003C0236">
              <w:rPr>
                <w:rFonts w:ascii="Times New Roman" w:hAnsi="Times New Roman" w:cs="Times New Roman"/>
                <w:sz w:val="14"/>
                <w:szCs w:val="14"/>
              </w:rPr>
              <w:t>K–2 builds on prior experiences and progresses to</w:t>
            </w:r>
            <w:r>
              <w:rPr>
                <w:rFonts w:ascii="Times New Roman" w:hAnsi="Times New Roman" w:cs="Times New Roman"/>
                <w:sz w:val="14"/>
                <w:szCs w:val="14"/>
              </w:rPr>
              <w:t xml:space="preserve"> </w:t>
            </w:r>
            <w:r w:rsidRPr="003C0236">
              <w:rPr>
                <w:rFonts w:ascii="Times New Roman" w:hAnsi="Times New Roman" w:cs="Times New Roman"/>
                <w:sz w:val="14"/>
                <w:szCs w:val="14"/>
              </w:rPr>
              <w:t>the use of evidence and ideas in constructing</w:t>
            </w:r>
            <w:r>
              <w:rPr>
                <w:rFonts w:ascii="Times New Roman" w:hAnsi="Times New Roman" w:cs="Times New Roman"/>
                <w:sz w:val="14"/>
                <w:szCs w:val="14"/>
              </w:rPr>
              <w:t xml:space="preserve"> </w:t>
            </w:r>
            <w:r w:rsidRPr="003C0236">
              <w:rPr>
                <w:rFonts w:ascii="Times New Roman" w:hAnsi="Times New Roman" w:cs="Times New Roman"/>
                <w:sz w:val="14"/>
                <w:szCs w:val="14"/>
              </w:rPr>
              <w:t>evidence-based accounts of natural phenomena and</w:t>
            </w:r>
            <w:r>
              <w:rPr>
                <w:rFonts w:ascii="Times New Roman" w:hAnsi="Times New Roman" w:cs="Times New Roman"/>
                <w:sz w:val="14"/>
                <w:szCs w:val="14"/>
              </w:rPr>
              <w:t xml:space="preserve"> </w:t>
            </w:r>
            <w:r w:rsidRPr="003C0236">
              <w:rPr>
                <w:rFonts w:ascii="Times New Roman" w:hAnsi="Times New Roman" w:cs="Times New Roman"/>
                <w:sz w:val="14"/>
                <w:szCs w:val="14"/>
              </w:rPr>
              <w:t>designing solutions.</w:t>
            </w:r>
          </w:p>
          <w:p w14:paraId="0E338700" w14:textId="06676858" w:rsidR="003C0236" w:rsidRPr="003C0236" w:rsidRDefault="003C0236" w:rsidP="003C0236">
            <w:pPr>
              <w:pStyle w:val="ListParagraph"/>
              <w:widowControl w:val="0"/>
              <w:numPr>
                <w:ilvl w:val="0"/>
                <w:numId w:val="16"/>
              </w:numPr>
              <w:autoSpaceDE w:val="0"/>
              <w:autoSpaceDN w:val="0"/>
              <w:adjustRightInd w:val="0"/>
              <w:rPr>
                <w:rFonts w:ascii="Times New Roman" w:hAnsi="Times New Roman" w:cs="Times New Roman"/>
                <w:sz w:val="14"/>
                <w:szCs w:val="14"/>
              </w:rPr>
            </w:pPr>
            <w:r w:rsidRPr="003C0236">
              <w:rPr>
                <w:rFonts w:ascii="Times New Roman" w:hAnsi="Times New Roman" w:cs="Times New Roman"/>
                <w:sz w:val="14"/>
                <w:szCs w:val="14"/>
              </w:rPr>
              <w:t>Use materials to design a device that solves a</w:t>
            </w:r>
            <w:r>
              <w:rPr>
                <w:rFonts w:ascii="Times New Roman" w:hAnsi="Times New Roman" w:cs="Times New Roman"/>
                <w:sz w:val="14"/>
                <w:szCs w:val="14"/>
              </w:rPr>
              <w:t xml:space="preserve"> </w:t>
            </w:r>
            <w:r w:rsidRPr="003C0236">
              <w:rPr>
                <w:rFonts w:ascii="Times New Roman" w:hAnsi="Times New Roman" w:cs="Times New Roman"/>
                <w:sz w:val="14"/>
                <w:szCs w:val="14"/>
              </w:rPr>
              <w:t>specific problem or a solution to a specific</w:t>
            </w:r>
            <w:r>
              <w:rPr>
                <w:rFonts w:ascii="Times New Roman" w:hAnsi="Times New Roman" w:cs="Times New Roman"/>
                <w:sz w:val="14"/>
                <w:szCs w:val="14"/>
              </w:rPr>
              <w:t xml:space="preserve"> </w:t>
            </w:r>
            <w:r w:rsidRPr="003C0236">
              <w:rPr>
                <w:rFonts w:ascii="Times New Roman" w:hAnsi="Times New Roman" w:cs="Times New Roman"/>
                <w:sz w:val="14"/>
                <w:szCs w:val="14"/>
              </w:rPr>
              <w:t>problem.</w:t>
            </w:r>
          </w:p>
        </w:tc>
        <w:tc>
          <w:tcPr>
            <w:tcW w:w="3480" w:type="dxa"/>
          </w:tcPr>
          <w:p w14:paraId="69CEC358" w14:textId="77777777" w:rsidR="005D60DF" w:rsidRPr="00762C74" w:rsidRDefault="005D60DF">
            <w:pPr>
              <w:rPr>
                <w:b/>
              </w:rPr>
            </w:pPr>
            <w:r w:rsidRPr="00762C74">
              <w:rPr>
                <w:b/>
              </w:rPr>
              <w:t>D</w:t>
            </w:r>
            <w:r w:rsidR="005F6A9B" w:rsidRPr="00762C74">
              <w:rPr>
                <w:b/>
              </w:rPr>
              <w:t xml:space="preserve">isciplinary </w:t>
            </w:r>
            <w:r w:rsidRPr="00762C74">
              <w:rPr>
                <w:b/>
              </w:rPr>
              <w:t>C</w:t>
            </w:r>
            <w:r w:rsidR="005F6A9B" w:rsidRPr="00762C74">
              <w:rPr>
                <w:b/>
              </w:rPr>
              <w:t>ore</w:t>
            </w:r>
            <w:r w:rsidRPr="00762C74">
              <w:rPr>
                <w:b/>
              </w:rPr>
              <w:t xml:space="preserve"> Idea</w:t>
            </w:r>
            <w:r w:rsidR="00080DC3" w:rsidRPr="00762C74">
              <w:rPr>
                <w:b/>
              </w:rPr>
              <w:t>s</w:t>
            </w:r>
            <w:r w:rsidR="003E5009" w:rsidRPr="00762C74">
              <w:rPr>
                <w:b/>
              </w:rPr>
              <w:t>:</w:t>
            </w:r>
          </w:p>
          <w:p w14:paraId="4DD2233E" w14:textId="77777777" w:rsidR="003C0236" w:rsidRDefault="003C0236" w:rsidP="003C0236">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LS1.A: Structure and Function</w:t>
            </w:r>
          </w:p>
          <w:p w14:paraId="119EE508" w14:textId="77777777" w:rsidR="003C0236" w:rsidRDefault="003C0236" w:rsidP="003C0236">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All organisms have external parts. Different</w:t>
            </w:r>
          </w:p>
          <w:p w14:paraId="17C52B3E" w14:textId="77777777" w:rsidR="003C0236" w:rsidRDefault="003C0236" w:rsidP="003C0236">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animals use their body parts in different ways to</w:t>
            </w:r>
          </w:p>
          <w:p w14:paraId="02189A02" w14:textId="77777777" w:rsidR="003C0236" w:rsidRDefault="003C0236" w:rsidP="003C0236">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see, hear, grasp objects, protect themselves,</w:t>
            </w:r>
          </w:p>
          <w:p w14:paraId="04D8DFD9" w14:textId="77777777" w:rsidR="003C0236" w:rsidRDefault="003C0236" w:rsidP="003C0236">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move from place to place, and seek, find, and</w:t>
            </w:r>
          </w:p>
          <w:p w14:paraId="0F104641" w14:textId="77777777" w:rsidR="003C0236" w:rsidRDefault="003C0236" w:rsidP="003C0236">
            <w:pPr>
              <w:widowControl w:val="0"/>
              <w:autoSpaceDE w:val="0"/>
              <w:autoSpaceDN w:val="0"/>
              <w:adjustRightInd w:val="0"/>
              <w:rPr>
                <w:rFonts w:ascii="Times New Roman" w:hAnsi="Times New Roman" w:cs="Times New Roman"/>
                <w:sz w:val="14"/>
                <w:szCs w:val="14"/>
              </w:rPr>
            </w:pPr>
            <w:proofErr w:type="gramStart"/>
            <w:r>
              <w:rPr>
                <w:rFonts w:ascii="Times New Roman" w:hAnsi="Times New Roman" w:cs="Times New Roman"/>
                <w:sz w:val="14"/>
                <w:szCs w:val="14"/>
              </w:rPr>
              <w:t>take</w:t>
            </w:r>
            <w:proofErr w:type="gramEnd"/>
            <w:r>
              <w:rPr>
                <w:rFonts w:ascii="Times New Roman" w:hAnsi="Times New Roman" w:cs="Times New Roman"/>
                <w:sz w:val="14"/>
                <w:szCs w:val="14"/>
              </w:rPr>
              <w:t xml:space="preserve"> in food, water and air. Plants also have</w:t>
            </w:r>
          </w:p>
          <w:p w14:paraId="7E63DB7B" w14:textId="77777777" w:rsidR="003C0236" w:rsidRDefault="003C0236" w:rsidP="003C0236">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different parts (roots, stems, leaves, flowers,</w:t>
            </w:r>
          </w:p>
          <w:p w14:paraId="57E7F142" w14:textId="77777777" w:rsidR="003C0236" w:rsidRDefault="003C0236" w:rsidP="003C0236">
            <w:pPr>
              <w:widowControl w:val="0"/>
              <w:autoSpaceDE w:val="0"/>
              <w:autoSpaceDN w:val="0"/>
              <w:adjustRightInd w:val="0"/>
              <w:rPr>
                <w:rFonts w:ascii="Times New Roman" w:hAnsi="Times New Roman" w:cs="Times New Roman"/>
                <w:sz w:val="14"/>
                <w:szCs w:val="14"/>
              </w:rPr>
            </w:pPr>
            <w:proofErr w:type="gramStart"/>
            <w:r>
              <w:rPr>
                <w:rFonts w:ascii="Times New Roman" w:hAnsi="Times New Roman" w:cs="Times New Roman"/>
                <w:sz w:val="14"/>
                <w:szCs w:val="14"/>
              </w:rPr>
              <w:t>fruits</w:t>
            </w:r>
            <w:proofErr w:type="gramEnd"/>
            <w:r>
              <w:rPr>
                <w:rFonts w:ascii="Times New Roman" w:hAnsi="Times New Roman" w:cs="Times New Roman"/>
                <w:sz w:val="14"/>
                <w:szCs w:val="14"/>
              </w:rPr>
              <w:t>) that help them survive and grow.</w:t>
            </w:r>
          </w:p>
          <w:p w14:paraId="781F650A" w14:textId="77777777" w:rsidR="003C0236" w:rsidRDefault="003C0236" w:rsidP="003C0236">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LS1.D: Information Processing</w:t>
            </w:r>
          </w:p>
          <w:p w14:paraId="67741855" w14:textId="77777777" w:rsidR="003C0236" w:rsidRDefault="003C0236" w:rsidP="003C0236">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Animals have body parts that capture and convey</w:t>
            </w:r>
          </w:p>
          <w:p w14:paraId="6BD65DB4" w14:textId="77777777" w:rsidR="003C0236" w:rsidRDefault="003C0236" w:rsidP="003C0236">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different kinds of information needed for growth</w:t>
            </w:r>
          </w:p>
          <w:p w14:paraId="19D5A0A7" w14:textId="77777777" w:rsidR="003C0236" w:rsidRDefault="003C0236" w:rsidP="003C0236">
            <w:pPr>
              <w:widowControl w:val="0"/>
              <w:autoSpaceDE w:val="0"/>
              <w:autoSpaceDN w:val="0"/>
              <w:adjustRightInd w:val="0"/>
              <w:rPr>
                <w:rFonts w:ascii="Times New Roman" w:hAnsi="Times New Roman" w:cs="Times New Roman"/>
                <w:sz w:val="14"/>
                <w:szCs w:val="14"/>
              </w:rPr>
            </w:pPr>
            <w:proofErr w:type="gramStart"/>
            <w:r>
              <w:rPr>
                <w:rFonts w:ascii="Times New Roman" w:hAnsi="Times New Roman" w:cs="Times New Roman"/>
                <w:sz w:val="14"/>
                <w:szCs w:val="14"/>
              </w:rPr>
              <w:t>and</w:t>
            </w:r>
            <w:proofErr w:type="gramEnd"/>
            <w:r>
              <w:rPr>
                <w:rFonts w:ascii="Times New Roman" w:hAnsi="Times New Roman" w:cs="Times New Roman"/>
                <w:sz w:val="14"/>
                <w:szCs w:val="14"/>
              </w:rPr>
              <w:t xml:space="preserve"> survival. Animals respond to these inputs</w:t>
            </w:r>
          </w:p>
          <w:p w14:paraId="3380EDA0" w14:textId="77777777" w:rsidR="003C0236" w:rsidRDefault="003C0236" w:rsidP="003C0236">
            <w:pPr>
              <w:widowControl w:val="0"/>
              <w:autoSpaceDE w:val="0"/>
              <w:autoSpaceDN w:val="0"/>
              <w:adjustRightInd w:val="0"/>
              <w:rPr>
                <w:rFonts w:ascii="Times New Roman" w:hAnsi="Times New Roman" w:cs="Times New Roman"/>
                <w:sz w:val="14"/>
                <w:szCs w:val="14"/>
              </w:rPr>
            </w:pPr>
            <w:proofErr w:type="gramStart"/>
            <w:r>
              <w:rPr>
                <w:rFonts w:ascii="Times New Roman" w:hAnsi="Times New Roman" w:cs="Times New Roman"/>
                <w:sz w:val="14"/>
                <w:szCs w:val="14"/>
              </w:rPr>
              <w:t>with</w:t>
            </w:r>
            <w:proofErr w:type="gramEnd"/>
            <w:r>
              <w:rPr>
                <w:rFonts w:ascii="Times New Roman" w:hAnsi="Times New Roman" w:cs="Times New Roman"/>
                <w:sz w:val="14"/>
                <w:szCs w:val="14"/>
              </w:rPr>
              <w:t xml:space="preserve"> behaviors that help them survive. Plants also</w:t>
            </w:r>
          </w:p>
          <w:p w14:paraId="3C28F796" w14:textId="7428ED7C" w:rsidR="00933853" w:rsidRPr="00762C74" w:rsidRDefault="003C0236" w:rsidP="003C0236">
            <w:pPr>
              <w:rPr>
                <w:b/>
              </w:rPr>
            </w:pPr>
            <w:proofErr w:type="gramStart"/>
            <w:r>
              <w:rPr>
                <w:rFonts w:ascii="Times New Roman" w:hAnsi="Times New Roman" w:cs="Times New Roman"/>
                <w:sz w:val="14"/>
                <w:szCs w:val="14"/>
              </w:rPr>
              <w:t>respond</w:t>
            </w:r>
            <w:proofErr w:type="gramEnd"/>
            <w:r>
              <w:rPr>
                <w:rFonts w:ascii="Times New Roman" w:hAnsi="Times New Roman" w:cs="Times New Roman"/>
                <w:sz w:val="14"/>
                <w:szCs w:val="14"/>
              </w:rPr>
              <w:t xml:space="preserve"> to some external inputs.</w:t>
            </w:r>
          </w:p>
          <w:p w14:paraId="0AAF0F8F" w14:textId="77777777" w:rsidR="00933853" w:rsidRPr="00762C74" w:rsidRDefault="00933853">
            <w:pPr>
              <w:rPr>
                <w:b/>
              </w:rPr>
            </w:pPr>
          </w:p>
        </w:tc>
        <w:tc>
          <w:tcPr>
            <w:tcW w:w="3480" w:type="dxa"/>
          </w:tcPr>
          <w:p w14:paraId="78F4A129" w14:textId="77777777" w:rsidR="005D60DF" w:rsidRPr="00762C74" w:rsidRDefault="00080DC3">
            <w:pPr>
              <w:rPr>
                <w:b/>
              </w:rPr>
            </w:pPr>
            <w:r w:rsidRPr="00762C74">
              <w:rPr>
                <w:b/>
              </w:rPr>
              <w:t>C</w:t>
            </w:r>
            <w:r w:rsidR="003E5009" w:rsidRPr="00762C74">
              <w:rPr>
                <w:b/>
              </w:rPr>
              <w:t>rosscutting</w:t>
            </w:r>
            <w:r w:rsidRPr="00762C74">
              <w:rPr>
                <w:b/>
              </w:rPr>
              <w:t xml:space="preserve"> Concepts</w:t>
            </w:r>
            <w:r w:rsidR="003E5009" w:rsidRPr="00762C74">
              <w:rPr>
                <w:b/>
              </w:rPr>
              <w:t>:</w:t>
            </w:r>
          </w:p>
          <w:p w14:paraId="2E88E3D7" w14:textId="77777777" w:rsidR="003C0236" w:rsidRDefault="003C0236" w:rsidP="003C0236">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Structure and Function</w:t>
            </w:r>
          </w:p>
          <w:p w14:paraId="54997EFA" w14:textId="77777777" w:rsidR="003C0236" w:rsidRDefault="003C0236" w:rsidP="003C0236">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The shape and stability of structures of natural</w:t>
            </w:r>
          </w:p>
          <w:p w14:paraId="1FA92ECA" w14:textId="77777777" w:rsidR="003C0236" w:rsidRDefault="003C0236" w:rsidP="003C0236">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and designed objects are related to their</w:t>
            </w:r>
          </w:p>
          <w:p w14:paraId="3874B96D" w14:textId="77777777" w:rsidR="003C0236" w:rsidRDefault="003C0236" w:rsidP="003C0236">
            <w:pPr>
              <w:widowControl w:val="0"/>
              <w:autoSpaceDE w:val="0"/>
              <w:autoSpaceDN w:val="0"/>
              <w:adjustRightInd w:val="0"/>
              <w:rPr>
                <w:rFonts w:ascii="Times New Roman" w:hAnsi="Times New Roman" w:cs="Times New Roman"/>
                <w:sz w:val="14"/>
                <w:szCs w:val="14"/>
              </w:rPr>
            </w:pPr>
            <w:proofErr w:type="gramStart"/>
            <w:r>
              <w:rPr>
                <w:rFonts w:ascii="Times New Roman" w:hAnsi="Times New Roman" w:cs="Times New Roman"/>
                <w:sz w:val="14"/>
                <w:szCs w:val="14"/>
              </w:rPr>
              <w:t>function(s)</w:t>
            </w:r>
            <w:proofErr w:type="gramEnd"/>
            <w:r>
              <w:rPr>
                <w:rFonts w:ascii="Times New Roman" w:hAnsi="Times New Roman" w:cs="Times New Roman"/>
                <w:sz w:val="14"/>
                <w:szCs w:val="14"/>
              </w:rPr>
              <w:t>.</w:t>
            </w:r>
          </w:p>
          <w:p w14:paraId="70FA4D5B" w14:textId="77777777" w:rsidR="003C0236" w:rsidRDefault="003C0236" w:rsidP="003C0236">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 - - - - - - - - - - - - - - - - - - - - - - - - - - - - - - - - - - - -</w:t>
            </w:r>
          </w:p>
          <w:p w14:paraId="4D769631" w14:textId="77777777" w:rsidR="003C0236" w:rsidRDefault="003C0236" w:rsidP="003C0236">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Connections to Engineering, Technology, and</w:t>
            </w:r>
          </w:p>
          <w:p w14:paraId="596CB2A3" w14:textId="77777777" w:rsidR="003C0236" w:rsidRDefault="003C0236" w:rsidP="003C0236">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Applications of Science</w:t>
            </w:r>
          </w:p>
          <w:p w14:paraId="3A0DF314" w14:textId="77777777" w:rsidR="003C0236" w:rsidRDefault="003C0236" w:rsidP="003C0236">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Influence of Science, Engineering and</w:t>
            </w:r>
          </w:p>
          <w:p w14:paraId="44331444" w14:textId="77777777" w:rsidR="003C0236" w:rsidRDefault="003C0236" w:rsidP="003C0236">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Technology on Society and the Natural World</w:t>
            </w:r>
          </w:p>
          <w:p w14:paraId="769D51E9" w14:textId="77777777" w:rsidR="003C0236" w:rsidRDefault="003C0236" w:rsidP="003C0236">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Every human-made product is designed by</w:t>
            </w:r>
          </w:p>
          <w:p w14:paraId="0C5C565A" w14:textId="77777777" w:rsidR="003C0236" w:rsidRDefault="003C0236" w:rsidP="003C0236">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applying some knowledge of the natural world</w:t>
            </w:r>
          </w:p>
          <w:p w14:paraId="4D69742A" w14:textId="77777777" w:rsidR="003C0236" w:rsidRDefault="003C0236" w:rsidP="003C0236">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and is built using materials derived from the</w:t>
            </w:r>
          </w:p>
          <w:p w14:paraId="5BD79548" w14:textId="619A554F" w:rsidR="003E5009" w:rsidRPr="00762C74" w:rsidRDefault="003C0236" w:rsidP="003C0236">
            <w:pPr>
              <w:pStyle w:val="Default"/>
              <w:rPr>
                <w:rFonts w:asciiTheme="minorHAnsi" w:hAnsiTheme="minorHAnsi" w:cstheme="minorHAnsi"/>
                <w:sz w:val="22"/>
                <w:szCs w:val="22"/>
              </w:rPr>
            </w:pPr>
            <w:proofErr w:type="gramStart"/>
            <w:r>
              <w:rPr>
                <w:sz w:val="14"/>
                <w:szCs w:val="14"/>
              </w:rPr>
              <w:t>natural</w:t>
            </w:r>
            <w:proofErr w:type="gramEnd"/>
            <w:r>
              <w:rPr>
                <w:sz w:val="14"/>
                <w:szCs w:val="14"/>
              </w:rPr>
              <w:t xml:space="preserve"> world.</w:t>
            </w:r>
          </w:p>
          <w:p w14:paraId="7886E0DE" w14:textId="77777777" w:rsidR="00D71B87" w:rsidRPr="00762C74" w:rsidRDefault="00D71B87" w:rsidP="00D71B87">
            <w:pPr>
              <w:rPr>
                <w:b/>
              </w:rPr>
            </w:pPr>
          </w:p>
        </w:tc>
      </w:tr>
      <w:tr w:rsidR="00080DC3" w14:paraId="454384EE" w14:textId="77777777" w:rsidTr="00704EE3">
        <w:tc>
          <w:tcPr>
            <w:tcW w:w="10440" w:type="dxa"/>
            <w:gridSpan w:val="3"/>
            <w:tcBorders>
              <w:bottom w:val="single" w:sz="4" w:space="0" w:color="auto"/>
            </w:tcBorders>
          </w:tcPr>
          <w:p w14:paraId="2AA85B91" w14:textId="77777777" w:rsidR="00080DC3" w:rsidRPr="00C10CF2" w:rsidRDefault="00080DC3" w:rsidP="00C10CF2">
            <w:pPr>
              <w:rPr>
                <w:b/>
              </w:rPr>
            </w:pPr>
            <w:r w:rsidRPr="00762C74">
              <w:rPr>
                <w:b/>
              </w:rPr>
              <w:t>Possible Preconceptions/Misconceptions</w:t>
            </w:r>
          </w:p>
          <w:p w14:paraId="17CD97C1" w14:textId="77777777" w:rsidR="00C10CF2" w:rsidRPr="00762C74" w:rsidRDefault="00C10CF2" w:rsidP="00C10CF2">
            <w:pPr>
              <w:rPr>
                <w:b/>
              </w:rPr>
            </w:pPr>
          </w:p>
        </w:tc>
      </w:tr>
      <w:tr w:rsidR="00704EE3" w14:paraId="64EF5D58" w14:textId="77777777" w:rsidTr="00704EE3">
        <w:tc>
          <w:tcPr>
            <w:tcW w:w="10440" w:type="dxa"/>
            <w:gridSpan w:val="3"/>
            <w:shd w:val="clear" w:color="auto" w:fill="D9D9D9" w:themeFill="background1" w:themeFillShade="D9"/>
          </w:tcPr>
          <w:p w14:paraId="4A4F72AE" w14:textId="77777777" w:rsidR="00704EE3" w:rsidRPr="00762C74" w:rsidRDefault="00704EE3" w:rsidP="00F912E5">
            <w:pPr>
              <w:rPr>
                <w:b/>
              </w:rPr>
            </w:pPr>
            <w:r w:rsidRPr="00762C74">
              <w:rPr>
                <w:b/>
              </w:rPr>
              <w:t>LESSON PLAN – 5-E Model</w:t>
            </w:r>
          </w:p>
        </w:tc>
      </w:tr>
      <w:tr w:rsidR="00080DC3" w14:paraId="3B9D67E3" w14:textId="77777777" w:rsidTr="00626FE6">
        <w:tc>
          <w:tcPr>
            <w:tcW w:w="10440" w:type="dxa"/>
            <w:gridSpan w:val="3"/>
          </w:tcPr>
          <w:p w14:paraId="4DDCD488" w14:textId="35B9796F" w:rsidR="00F912E5" w:rsidRPr="00762C74" w:rsidRDefault="003C6FB2" w:rsidP="000E31DA">
            <w:pPr>
              <w:rPr>
                <w:b/>
              </w:rPr>
            </w:pPr>
            <w:r w:rsidRPr="00762C74">
              <w:rPr>
                <w:b/>
              </w:rPr>
              <w:t xml:space="preserve">ENGAGE:  Opening Activity – </w:t>
            </w:r>
            <w:r w:rsidR="00F912E5" w:rsidRPr="00762C74">
              <w:rPr>
                <w:b/>
              </w:rPr>
              <w:t xml:space="preserve">Access Prior </w:t>
            </w:r>
            <w:r w:rsidRPr="00762C74">
              <w:rPr>
                <w:b/>
              </w:rPr>
              <w:t>Learning / Stimulate Interest / Generate Questions</w:t>
            </w:r>
          </w:p>
          <w:p w14:paraId="2A574452" w14:textId="0E7F16D8" w:rsidR="000E31DA" w:rsidRDefault="000E31DA" w:rsidP="000E31DA">
            <w:pPr>
              <w:widowControl w:val="0"/>
              <w:numPr>
                <w:ilvl w:val="0"/>
                <w:numId w:val="6"/>
              </w:numPr>
              <w:tabs>
                <w:tab w:val="left" w:pos="220"/>
                <w:tab w:val="left" w:pos="720"/>
              </w:tabs>
              <w:autoSpaceDE w:val="0"/>
              <w:autoSpaceDN w:val="0"/>
              <w:adjustRightInd w:val="0"/>
              <w:spacing w:after="200"/>
              <w:rPr>
                <w:rFonts w:cs="Arial"/>
                <w:color w:val="262626"/>
              </w:rPr>
            </w:pPr>
            <w:r>
              <w:rPr>
                <w:rFonts w:cs="Arial"/>
                <w:color w:val="262626"/>
              </w:rPr>
              <w:t>Show the students tw</w:t>
            </w:r>
            <w:r w:rsidR="005A7A0D" w:rsidRPr="00C4043D">
              <w:rPr>
                <w:rFonts w:cs="Arial"/>
                <w:color w:val="262626"/>
              </w:rPr>
              <w:t xml:space="preserve">o </w:t>
            </w:r>
            <w:r>
              <w:rPr>
                <w:rFonts w:cs="Arial"/>
                <w:color w:val="262626"/>
              </w:rPr>
              <w:t>“</w:t>
            </w:r>
            <w:r w:rsidR="005A7A0D" w:rsidRPr="00C4043D">
              <w:rPr>
                <w:rFonts w:cs="Arial"/>
                <w:color w:val="262626"/>
              </w:rPr>
              <w:t>potted</w:t>
            </w:r>
            <w:r>
              <w:rPr>
                <w:rFonts w:cs="Arial"/>
                <w:color w:val="262626"/>
              </w:rPr>
              <w:t>”</w:t>
            </w:r>
            <w:r w:rsidR="005A7A0D" w:rsidRPr="00C4043D">
              <w:rPr>
                <w:rFonts w:cs="Arial"/>
                <w:color w:val="262626"/>
              </w:rPr>
              <w:t xml:space="preserve"> plants: one with a cutting (stem and flower without the roots) stuck in the soil and one with roots</w:t>
            </w:r>
            <w:r>
              <w:rPr>
                <w:rFonts w:cs="Arial"/>
                <w:color w:val="262626"/>
              </w:rPr>
              <w:t>.  Show the two plants to students.  Discuss the parts of plants lessons that was done in the previously.  Ask students to identify the parts of the plant in both of the pots and ask them which part is missing in one of the plants.  Discuss:</w:t>
            </w:r>
          </w:p>
          <w:p w14:paraId="622DFA0F" w14:textId="63CCF383" w:rsidR="000E31DA" w:rsidRDefault="000E31DA" w:rsidP="000E31DA">
            <w:pPr>
              <w:pStyle w:val="ListParagraph"/>
              <w:widowControl w:val="0"/>
              <w:numPr>
                <w:ilvl w:val="0"/>
                <w:numId w:val="13"/>
              </w:numPr>
              <w:tabs>
                <w:tab w:val="left" w:pos="220"/>
                <w:tab w:val="left" w:pos="720"/>
              </w:tabs>
              <w:autoSpaceDE w:val="0"/>
              <w:autoSpaceDN w:val="0"/>
              <w:adjustRightInd w:val="0"/>
              <w:rPr>
                <w:rFonts w:cs="Arial"/>
                <w:color w:val="262626"/>
              </w:rPr>
            </w:pPr>
            <w:r>
              <w:rPr>
                <w:rFonts w:cs="Arial"/>
                <w:color w:val="262626"/>
              </w:rPr>
              <w:t xml:space="preserve">What is the job of the root?  </w:t>
            </w:r>
          </w:p>
          <w:p w14:paraId="69218B5A" w14:textId="77777777" w:rsidR="000E31DA" w:rsidRDefault="000E31DA" w:rsidP="000E31DA">
            <w:pPr>
              <w:pStyle w:val="ListParagraph"/>
              <w:widowControl w:val="0"/>
              <w:numPr>
                <w:ilvl w:val="0"/>
                <w:numId w:val="13"/>
              </w:numPr>
              <w:tabs>
                <w:tab w:val="left" w:pos="220"/>
                <w:tab w:val="left" w:pos="720"/>
              </w:tabs>
              <w:autoSpaceDE w:val="0"/>
              <w:autoSpaceDN w:val="0"/>
              <w:adjustRightInd w:val="0"/>
              <w:rPr>
                <w:rFonts w:cs="Arial"/>
                <w:color w:val="262626"/>
              </w:rPr>
            </w:pPr>
            <w:r>
              <w:rPr>
                <w:rFonts w:cs="Arial"/>
                <w:color w:val="262626"/>
              </w:rPr>
              <w:t>What will happen if the root is missing?</w:t>
            </w:r>
          </w:p>
          <w:p w14:paraId="134AC021" w14:textId="27746570" w:rsidR="000E31DA" w:rsidRPr="000E31DA" w:rsidRDefault="000E31DA" w:rsidP="000E31DA">
            <w:pPr>
              <w:pStyle w:val="ListParagraph"/>
              <w:widowControl w:val="0"/>
              <w:numPr>
                <w:ilvl w:val="0"/>
                <w:numId w:val="13"/>
              </w:numPr>
              <w:tabs>
                <w:tab w:val="left" w:pos="220"/>
                <w:tab w:val="left" w:pos="720"/>
              </w:tabs>
              <w:autoSpaceDE w:val="0"/>
              <w:autoSpaceDN w:val="0"/>
              <w:adjustRightInd w:val="0"/>
              <w:rPr>
                <w:rFonts w:cs="Arial"/>
                <w:color w:val="262626"/>
              </w:rPr>
            </w:pPr>
            <w:r>
              <w:rPr>
                <w:rFonts w:cs="Arial"/>
                <w:color w:val="262626"/>
              </w:rPr>
              <w:t>What do you think is important for a strong root system?</w:t>
            </w:r>
          </w:p>
          <w:p w14:paraId="2BD23DE6" w14:textId="651E3D46" w:rsidR="000E31DA" w:rsidRPr="00762C74" w:rsidRDefault="000E31DA" w:rsidP="000E31DA">
            <w:pPr>
              <w:pStyle w:val="ListParagraph"/>
              <w:rPr>
                <w:b/>
              </w:rPr>
            </w:pPr>
          </w:p>
        </w:tc>
      </w:tr>
      <w:tr w:rsidR="00080DC3" w14:paraId="58449F46" w14:textId="77777777" w:rsidTr="00626FE6">
        <w:tc>
          <w:tcPr>
            <w:tcW w:w="10440" w:type="dxa"/>
            <w:gridSpan w:val="3"/>
          </w:tcPr>
          <w:p w14:paraId="20A7464F" w14:textId="0C2D87E2" w:rsidR="00F912E5" w:rsidRDefault="003C6FB2" w:rsidP="00F912E5">
            <w:pPr>
              <w:rPr>
                <w:b/>
              </w:rPr>
            </w:pPr>
            <w:r w:rsidRPr="00762C74">
              <w:rPr>
                <w:b/>
              </w:rPr>
              <w:t xml:space="preserve">EXPLORE:  </w:t>
            </w:r>
            <w:r w:rsidR="00F912E5" w:rsidRPr="00762C74">
              <w:rPr>
                <w:b/>
              </w:rPr>
              <w:t>Lesson Description</w:t>
            </w:r>
            <w:r w:rsidRPr="00762C74">
              <w:rPr>
                <w:b/>
              </w:rPr>
              <w:t xml:space="preserve"> – Materials Needed / Probing or Clarifying Questions</w:t>
            </w:r>
          </w:p>
          <w:p w14:paraId="3638A650" w14:textId="2C826D40" w:rsidR="00DE6450" w:rsidRDefault="00DE6450" w:rsidP="00DE6450">
            <w:pPr>
              <w:widowControl w:val="0"/>
              <w:autoSpaceDE w:val="0"/>
              <w:autoSpaceDN w:val="0"/>
              <w:adjustRightInd w:val="0"/>
            </w:pPr>
            <w:r>
              <w:t xml:space="preserve">This can be done during a science period with students or could be put on Blackboard for students to do independently on Blackboard.  Go to </w:t>
            </w:r>
            <w:hyperlink r:id="rId5" w:history="1">
              <w:r w:rsidRPr="006D7484">
                <w:rPr>
                  <w:rStyle w:val="Hyperlink"/>
                </w:rPr>
                <w:t>https://www.curiositymachine.org/challenges/61/</w:t>
              </w:r>
            </w:hyperlink>
          </w:p>
          <w:p w14:paraId="274B75D9" w14:textId="2A495432" w:rsidR="00DE6450" w:rsidRDefault="00DE6450" w:rsidP="00DE6450">
            <w:pPr>
              <w:widowControl w:val="0"/>
              <w:autoSpaceDE w:val="0"/>
              <w:autoSpaceDN w:val="0"/>
              <w:adjustRightInd w:val="0"/>
            </w:pPr>
            <w:r>
              <w:t>If you would like to register and add your students you may do so.  It is a free site.  Another option is for students to watch the video (click on the “guide” button) and it will show you exactly what to do during the activity. Students should be encouraged that they may n</w:t>
            </w:r>
            <w:r w:rsidR="00F1397E">
              <w:t>ot be successful the first time</w:t>
            </w:r>
            <w:r>
              <w:t>!</w:t>
            </w:r>
          </w:p>
          <w:p w14:paraId="667E77CC" w14:textId="77777777" w:rsidR="00E924FF" w:rsidRDefault="00E924FF" w:rsidP="00DE6450">
            <w:pPr>
              <w:widowControl w:val="0"/>
              <w:autoSpaceDE w:val="0"/>
              <w:autoSpaceDN w:val="0"/>
              <w:adjustRightInd w:val="0"/>
              <w:rPr>
                <w:rFonts w:ascii="Arial" w:hAnsi="Arial" w:cs="Arial"/>
                <w:color w:val="262626"/>
              </w:rPr>
            </w:pPr>
          </w:p>
          <w:p w14:paraId="0BC878C2" w14:textId="0125C2C6" w:rsidR="00DD6C17" w:rsidRPr="00DE6450" w:rsidRDefault="00DE6450" w:rsidP="00F912E5">
            <w:pPr>
              <w:rPr>
                <w:b/>
              </w:rPr>
            </w:pPr>
            <w:r w:rsidRPr="00DE6450">
              <w:rPr>
                <w:b/>
              </w:rPr>
              <w:t>Materials needed:</w:t>
            </w:r>
          </w:p>
          <w:p w14:paraId="20ADCE78" w14:textId="393ABEE2" w:rsidR="00DE6450" w:rsidRDefault="00DE6450" w:rsidP="00F912E5">
            <w:r>
              <w:t>One cup of sand</w:t>
            </w:r>
          </w:p>
          <w:p w14:paraId="1DB9BE18" w14:textId="77777777" w:rsidR="00DE6450" w:rsidRDefault="00DE6450" w:rsidP="00F912E5">
            <w:r>
              <w:t>Pipe cleaners</w:t>
            </w:r>
          </w:p>
          <w:p w14:paraId="16416FE1" w14:textId="77777777" w:rsidR="00DE6450" w:rsidRDefault="00DE6450" w:rsidP="00F912E5">
            <w:r>
              <w:t>Large plastic cups</w:t>
            </w:r>
          </w:p>
          <w:p w14:paraId="7C48E60F" w14:textId="774E0961" w:rsidR="00DE6450" w:rsidRDefault="00DE6450" w:rsidP="00F912E5">
            <w:r>
              <w:t>Empty half gallon milk jug</w:t>
            </w:r>
          </w:p>
          <w:p w14:paraId="07CAD4AA" w14:textId="6154C3FB" w:rsidR="00DE6450" w:rsidRDefault="00DE6450" w:rsidP="00F912E5">
            <w:r>
              <w:lastRenderedPageBreak/>
              <w:t>String</w:t>
            </w:r>
          </w:p>
          <w:p w14:paraId="0B4D2C24" w14:textId="77777777" w:rsidR="00DE6450" w:rsidRDefault="00DE6450" w:rsidP="00F912E5">
            <w:r>
              <w:t>Marker</w:t>
            </w:r>
          </w:p>
          <w:p w14:paraId="0BEF6F98" w14:textId="31068C9A" w:rsidR="00DE6450" w:rsidRDefault="00DE6450" w:rsidP="00F912E5">
            <w:r>
              <w:t>Empty can</w:t>
            </w:r>
          </w:p>
          <w:p w14:paraId="37E8512A" w14:textId="77777777" w:rsidR="00E924FF" w:rsidRDefault="00E924FF" w:rsidP="00F912E5"/>
          <w:p w14:paraId="7191A87B" w14:textId="1F591787" w:rsidR="000D3546" w:rsidRPr="00E924FF" w:rsidRDefault="00E924FF" w:rsidP="00E924FF">
            <w:r>
              <w:t>If you are unable to watch the video, the following are the steps you will need to follow:</w:t>
            </w:r>
          </w:p>
          <w:p w14:paraId="51B34D06" w14:textId="13E5D563" w:rsidR="000D3546" w:rsidRDefault="000D3546" w:rsidP="00DE6450">
            <w:pPr>
              <w:widowControl w:val="0"/>
              <w:autoSpaceDE w:val="0"/>
              <w:autoSpaceDN w:val="0"/>
              <w:adjustRightInd w:val="0"/>
              <w:rPr>
                <w:rFonts w:cs="Arial"/>
                <w:color w:val="262626"/>
              </w:rPr>
            </w:pPr>
            <w:r w:rsidRPr="00F44400">
              <w:rPr>
                <w:rFonts w:cs="Arial"/>
                <w:b/>
                <w:bCs/>
                <w:color w:val="262626"/>
              </w:rPr>
              <w:t>Step 1:</w:t>
            </w:r>
            <w:r w:rsidRPr="00F44400">
              <w:rPr>
                <w:rFonts w:cs="Arial"/>
                <w:color w:val="262626"/>
              </w:rPr>
              <w:t xml:space="preserve"> </w:t>
            </w:r>
            <w:r w:rsidR="00535682">
              <w:rPr>
                <w:rFonts w:cs="Arial"/>
                <w:color w:val="262626"/>
              </w:rPr>
              <w:t>Have students design three different “plants” with the pipe cleaners.  One with no roots.  The second with small roots and the third with an extensive root system.</w:t>
            </w:r>
            <w:r w:rsidR="00B73407">
              <w:rPr>
                <w:rFonts w:cs="Arial"/>
                <w:color w:val="262626"/>
              </w:rPr>
              <w:t xml:space="preserve">  Twisting the pipe cleaners together to make the plant and root system.</w:t>
            </w:r>
          </w:p>
          <w:p w14:paraId="1433CD33" w14:textId="05114EC4" w:rsidR="00535682" w:rsidRDefault="00535682" w:rsidP="00DE6450">
            <w:pPr>
              <w:widowControl w:val="0"/>
              <w:autoSpaceDE w:val="0"/>
              <w:autoSpaceDN w:val="0"/>
              <w:adjustRightInd w:val="0"/>
              <w:rPr>
                <w:rFonts w:cs="Arial"/>
                <w:color w:val="262626"/>
              </w:rPr>
            </w:pPr>
            <w:r w:rsidRPr="00E924FF">
              <w:rPr>
                <w:rFonts w:cs="Arial"/>
                <w:b/>
                <w:color w:val="262626"/>
              </w:rPr>
              <w:t>Step 2:</w:t>
            </w:r>
            <w:r>
              <w:rPr>
                <w:rFonts w:cs="Arial"/>
                <w:color w:val="262626"/>
              </w:rPr>
              <w:t xml:space="preserve">  Have student put each of the pipe cleaner plants in large plastic cup.  Pour sand in the cup</w:t>
            </w:r>
            <w:r w:rsidR="00F1397E">
              <w:rPr>
                <w:rFonts w:cs="Arial"/>
                <w:color w:val="262626"/>
              </w:rPr>
              <w:t>.  Make sure that each cup has the same amount of sand in the cup.</w:t>
            </w:r>
          </w:p>
          <w:p w14:paraId="5A2FCC31" w14:textId="4B8A5997" w:rsidR="00F1397E" w:rsidRDefault="00F1397E" w:rsidP="00DE6450">
            <w:pPr>
              <w:widowControl w:val="0"/>
              <w:autoSpaceDE w:val="0"/>
              <w:autoSpaceDN w:val="0"/>
              <w:adjustRightInd w:val="0"/>
              <w:rPr>
                <w:rFonts w:cs="Arial"/>
                <w:color w:val="262626"/>
              </w:rPr>
            </w:pPr>
            <w:r w:rsidRPr="00572F51">
              <w:rPr>
                <w:rFonts w:cs="Arial"/>
                <w:b/>
                <w:color w:val="262626"/>
              </w:rPr>
              <w:t>Step 3:</w:t>
            </w:r>
            <w:r w:rsidR="00E924FF">
              <w:rPr>
                <w:rFonts w:cs="Arial"/>
                <w:color w:val="262626"/>
              </w:rPr>
              <w:t xml:space="preserve">  Attach a string to both the pipe cleaner stem and the milk jug with the string over the can.  Pour water into the jug until the pipe cleaner plant is pulled out of the sand.  Mark the water level with a marker.</w:t>
            </w:r>
          </w:p>
          <w:p w14:paraId="1CC6A826" w14:textId="159BD5FE" w:rsidR="00E924FF" w:rsidRDefault="00E924FF" w:rsidP="00DE6450">
            <w:pPr>
              <w:widowControl w:val="0"/>
              <w:autoSpaceDE w:val="0"/>
              <w:autoSpaceDN w:val="0"/>
              <w:adjustRightInd w:val="0"/>
              <w:rPr>
                <w:rFonts w:cs="Arial"/>
                <w:color w:val="262626"/>
              </w:rPr>
            </w:pPr>
            <w:r w:rsidRPr="00572F51">
              <w:rPr>
                <w:rFonts w:cs="Arial"/>
                <w:b/>
                <w:color w:val="262626"/>
              </w:rPr>
              <w:t>Step 4:</w:t>
            </w:r>
            <w:r>
              <w:rPr>
                <w:rFonts w:cs="Arial"/>
                <w:color w:val="262626"/>
              </w:rPr>
              <w:t xml:space="preserve">  Continue with the other pipe cleaner plants.  Mark each water level after each plant is pulled out of the sand. </w:t>
            </w:r>
          </w:p>
          <w:p w14:paraId="6E0BA8DE" w14:textId="0DFF7313" w:rsidR="00B21370" w:rsidRDefault="00B21370" w:rsidP="00DE6450">
            <w:pPr>
              <w:widowControl w:val="0"/>
              <w:autoSpaceDE w:val="0"/>
              <w:autoSpaceDN w:val="0"/>
              <w:adjustRightInd w:val="0"/>
              <w:rPr>
                <w:rFonts w:ascii="Arial" w:hAnsi="Arial" w:cs="Arial"/>
                <w:color w:val="262626"/>
              </w:rPr>
            </w:pPr>
            <w:r>
              <w:rPr>
                <w:rFonts w:cs="Arial"/>
                <w:color w:val="262626"/>
              </w:rPr>
              <w:t xml:space="preserve">Students should record their findings after each experiment. Students can either record their findings on </w:t>
            </w:r>
            <w:hyperlink r:id="rId6" w:history="1">
              <w:r w:rsidRPr="006D7484">
                <w:rPr>
                  <w:rStyle w:val="Hyperlink"/>
                  <w:rFonts w:cs="Arial"/>
                </w:rPr>
                <w:t>www.curiousitymachine.org</w:t>
              </w:r>
            </w:hyperlink>
            <w:r>
              <w:rPr>
                <w:rFonts w:cs="Arial"/>
                <w:color w:val="262626"/>
              </w:rPr>
              <w:t xml:space="preserve"> or on Blackboard on paper.</w:t>
            </w:r>
          </w:p>
          <w:p w14:paraId="05563BE6" w14:textId="77777777" w:rsidR="006D6CE8" w:rsidRPr="00762C74" w:rsidRDefault="006D6CE8" w:rsidP="00DE6450">
            <w:pPr>
              <w:widowControl w:val="0"/>
              <w:autoSpaceDE w:val="0"/>
              <w:autoSpaceDN w:val="0"/>
              <w:adjustRightInd w:val="0"/>
              <w:rPr>
                <w:b/>
              </w:rPr>
            </w:pPr>
          </w:p>
        </w:tc>
      </w:tr>
      <w:tr w:rsidR="003C6FB2" w14:paraId="15811DD7" w14:textId="77777777" w:rsidTr="00626FE6">
        <w:tc>
          <w:tcPr>
            <w:tcW w:w="10440" w:type="dxa"/>
            <w:gridSpan w:val="3"/>
          </w:tcPr>
          <w:p w14:paraId="5B9F2D86" w14:textId="763594F4" w:rsidR="003C6FB2" w:rsidRDefault="003C6FB2" w:rsidP="003C6FB2">
            <w:pPr>
              <w:rPr>
                <w:b/>
              </w:rPr>
            </w:pPr>
            <w:r w:rsidRPr="00762C74">
              <w:rPr>
                <w:b/>
              </w:rPr>
              <w:lastRenderedPageBreak/>
              <w:t xml:space="preserve">EXPLAIN:  </w:t>
            </w:r>
            <w:r w:rsidR="006D6CE8" w:rsidRPr="00762C74">
              <w:rPr>
                <w:b/>
              </w:rPr>
              <w:t xml:space="preserve">Concepts </w:t>
            </w:r>
            <w:r w:rsidRPr="00762C74">
              <w:rPr>
                <w:b/>
              </w:rPr>
              <w:t>Explain</w:t>
            </w:r>
            <w:r w:rsidR="006D6CE8" w:rsidRPr="00762C74">
              <w:rPr>
                <w:b/>
              </w:rPr>
              <w:t>ed</w:t>
            </w:r>
            <w:r w:rsidRPr="00762C74">
              <w:rPr>
                <w:b/>
              </w:rPr>
              <w:t xml:space="preserve"> and </w:t>
            </w:r>
            <w:r w:rsidR="006D6CE8" w:rsidRPr="00762C74">
              <w:rPr>
                <w:b/>
              </w:rPr>
              <w:t xml:space="preserve">Vocabulary </w:t>
            </w:r>
            <w:r w:rsidRPr="00762C74">
              <w:rPr>
                <w:b/>
              </w:rPr>
              <w:t>Define</w:t>
            </w:r>
            <w:r w:rsidR="006D6CE8" w:rsidRPr="00762C74">
              <w:rPr>
                <w:b/>
              </w:rPr>
              <w:t>d</w:t>
            </w:r>
          </w:p>
          <w:p w14:paraId="04A25981" w14:textId="3C52D973" w:rsidR="00F438AB" w:rsidRPr="001C3201" w:rsidRDefault="00B9476A" w:rsidP="003C6FB2">
            <w:r>
              <w:rPr>
                <w:b/>
              </w:rPr>
              <w:t>Roots</w:t>
            </w:r>
            <w:r w:rsidR="001C3201">
              <w:rPr>
                <w:b/>
              </w:rPr>
              <w:t xml:space="preserve"> </w:t>
            </w:r>
            <w:r w:rsidR="001C3201">
              <w:t>collect water and nutrients from the soil and stabilize the plant in the soil.</w:t>
            </w:r>
          </w:p>
          <w:p w14:paraId="7FDD975A" w14:textId="73045BCB" w:rsidR="00863A9F" w:rsidRPr="00EA723B" w:rsidRDefault="00B9476A" w:rsidP="00863A9F">
            <w:r>
              <w:rPr>
                <w:b/>
              </w:rPr>
              <w:t>Stem</w:t>
            </w:r>
            <w:r w:rsidR="00863A9F">
              <w:rPr>
                <w:b/>
              </w:rPr>
              <w:t xml:space="preserve">s </w:t>
            </w:r>
            <w:r w:rsidR="00863A9F">
              <w:t>carry water and food from the roots to the leaves.  They also hold the leaves up to get the energy from the sun</w:t>
            </w:r>
          </w:p>
          <w:p w14:paraId="7C8F20DD" w14:textId="77777777" w:rsidR="00863A9F" w:rsidRPr="00EA723B" w:rsidRDefault="00B9476A" w:rsidP="00863A9F">
            <w:r>
              <w:rPr>
                <w:b/>
              </w:rPr>
              <w:t>Leaves</w:t>
            </w:r>
            <w:r w:rsidR="00863A9F">
              <w:rPr>
                <w:b/>
              </w:rPr>
              <w:t xml:space="preserve"> </w:t>
            </w:r>
            <w:r w:rsidR="00863A9F">
              <w:t>are the food factory for the plant.  They take the water and food from the soil and combine it with the sunlight to make food for the plant.</w:t>
            </w:r>
          </w:p>
          <w:p w14:paraId="7B62B9DC" w14:textId="77777777" w:rsidR="006D6CE8" w:rsidRPr="00762C74" w:rsidRDefault="006D6CE8" w:rsidP="00B9476A">
            <w:pPr>
              <w:rPr>
                <w:b/>
              </w:rPr>
            </w:pPr>
          </w:p>
        </w:tc>
      </w:tr>
      <w:tr w:rsidR="003C6FB2" w14:paraId="7445330C" w14:textId="77777777" w:rsidTr="00626FE6">
        <w:tc>
          <w:tcPr>
            <w:tcW w:w="10440" w:type="dxa"/>
            <w:gridSpan w:val="3"/>
          </w:tcPr>
          <w:p w14:paraId="156290C2" w14:textId="77777777" w:rsidR="003C6FB2" w:rsidRDefault="006D6CE8" w:rsidP="003C6FB2">
            <w:pPr>
              <w:rPr>
                <w:b/>
              </w:rPr>
            </w:pPr>
            <w:r w:rsidRPr="00762C74">
              <w:rPr>
                <w:b/>
              </w:rPr>
              <w:t>ELABORATE:  Applications and Extensions</w:t>
            </w:r>
          </w:p>
          <w:p w14:paraId="1712B6C1" w14:textId="77777777" w:rsidR="00F438AB" w:rsidRPr="00835C68" w:rsidRDefault="00F438AB" w:rsidP="003C6FB2">
            <w:pPr>
              <w:rPr>
                <w:b/>
                <w:i/>
              </w:rPr>
            </w:pPr>
          </w:p>
          <w:p w14:paraId="6150CFEA" w14:textId="77777777" w:rsidR="00396381" w:rsidRPr="00122584" w:rsidRDefault="00396381" w:rsidP="00863A9F">
            <w:pPr>
              <w:rPr>
                <w:b/>
                <w:u w:val="single"/>
              </w:rPr>
            </w:pPr>
          </w:p>
        </w:tc>
      </w:tr>
      <w:tr w:rsidR="003C6FB2" w14:paraId="33218585" w14:textId="77777777" w:rsidTr="00626FE6">
        <w:tc>
          <w:tcPr>
            <w:tcW w:w="10440" w:type="dxa"/>
            <w:gridSpan w:val="3"/>
          </w:tcPr>
          <w:p w14:paraId="1DC45AE8" w14:textId="60778F05" w:rsidR="006D6CE8" w:rsidRPr="00762C74" w:rsidRDefault="006D6CE8" w:rsidP="003C6FB2">
            <w:pPr>
              <w:rPr>
                <w:b/>
              </w:rPr>
            </w:pPr>
            <w:r w:rsidRPr="00762C74">
              <w:rPr>
                <w:b/>
              </w:rPr>
              <w:t xml:space="preserve">EVALUATE:  </w:t>
            </w:r>
          </w:p>
          <w:p w14:paraId="10E04063" w14:textId="77777777" w:rsidR="006D6CE8" w:rsidRPr="00762C74" w:rsidRDefault="006D6CE8" w:rsidP="003C6FB2">
            <w:pPr>
              <w:rPr>
                <w:b/>
              </w:rPr>
            </w:pPr>
            <w:r w:rsidRPr="00762C74">
              <w:rPr>
                <w:b/>
              </w:rPr>
              <w:t>Formative Monitoring (Questioning / Discussion):</w:t>
            </w:r>
          </w:p>
          <w:p w14:paraId="0612E219" w14:textId="0BBAE642" w:rsidR="006D6CE8" w:rsidRPr="0049103B" w:rsidRDefault="0049103B" w:rsidP="006041DE">
            <w:pPr>
              <w:pStyle w:val="ListParagraph"/>
              <w:numPr>
                <w:ilvl w:val="0"/>
                <w:numId w:val="6"/>
              </w:numPr>
              <w:rPr>
                <w:b/>
              </w:rPr>
            </w:pPr>
            <w:r>
              <w:t>Which “root” system held the plant the best?</w:t>
            </w:r>
          </w:p>
          <w:p w14:paraId="1C202B99" w14:textId="77659177" w:rsidR="0049103B" w:rsidRPr="0049103B" w:rsidRDefault="0049103B" w:rsidP="006041DE">
            <w:pPr>
              <w:pStyle w:val="ListParagraph"/>
              <w:numPr>
                <w:ilvl w:val="0"/>
                <w:numId w:val="6"/>
              </w:numPr>
              <w:rPr>
                <w:b/>
              </w:rPr>
            </w:pPr>
            <w:r>
              <w:t>What would cause a plant to be pulled out by its roots?</w:t>
            </w:r>
          </w:p>
          <w:p w14:paraId="20B525CB" w14:textId="77777777" w:rsidR="0049103B" w:rsidRPr="0049103B" w:rsidRDefault="0049103B" w:rsidP="0049103B">
            <w:pPr>
              <w:ind w:left="360"/>
              <w:rPr>
                <w:b/>
              </w:rPr>
            </w:pPr>
          </w:p>
          <w:p w14:paraId="1D787B2D" w14:textId="77777777" w:rsidR="003C6FB2" w:rsidRPr="00762C74" w:rsidRDefault="0067397D" w:rsidP="003C6FB2">
            <w:pPr>
              <w:rPr>
                <w:b/>
              </w:rPr>
            </w:pPr>
            <w:r w:rsidRPr="00762C74">
              <w:rPr>
                <w:b/>
              </w:rPr>
              <w:t>Summative</w:t>
            </w:r>
            <w:r w:rsidR="006D6CE8" w:rsidRPr="00762C74">
              <w:rPr>
                <w:b/>
              </w:rPr>
              <w:t xml:space="preserve"> Assessment (Quiz / Project / Report):</w:t>
            </w:r>
          </w:p>
          <w:p w14:paraId="321A39A0" w14:textId="2AE99EEB" w:rsidR="006D6CE8" w:rsidRPr="00EB755D" w:rsidRDefault="0049103B" w:rsidP="00EB755D">
            <w:pPr>
              <w:pStyle w:val="ListParagraph"/>
              <w:numPr>
                <w:ilvl w:val="0"/>
                <w:numId w:val="6"/>
              </w:numPr>
              <w:rPr>
                <w:b/>
              </w:rPr>
            </w:pPr>
            <w:r>
              <w:t xml:space="preserve">Students complete the process of testing different “roots”.  Students are able to explain what happened with their activity </w:t>
            </w:r>
          </w:p>
        </w:tc>
      </w:tr>
      <w:tr w:rsidR="005D60DF" w14:paraId="6FE96AD6" w14:textId="77777777" w:rsidTr="00626FE6">
        <w:tc>
          <w:tcPr>
            <w:tcW w:w="10440" w:type="dxa"/>
            <w:gridSpan w:val="3"/>
          </w:tcPr>
          <w:p w14:paraId="5F8262AE" w14:textId="77777777" w:rsidR="006D6CE8" w:rsidRDefault="00F912E5" w:rsidP="00122584">
            <w:pPr>
              <w:rPr>
                <w:b/>
              </w:rPr>
            </w:pPr>
            <w:r w:rsidRPr="00762C74">
              <w:rPr>
                <w:b/>
              </w:rPr>
              <w:t>Elaborate Further / Reflect</w:t>
            </w:r>
            <w:r w:rsidR="006D6CE8" w:rsidRPr="00762C74">
              <w:rPr>
                <w:b/>
              </w:rPr>
              <w:t>:</w:t>
            </w:r>
          </w:p>
          <w:p w14:paraId="280C035A" w14:textId="3B44E233" w:rsidR="0049103B" w:rsidRPr="0049103B" w:rsidRDefault="0049103B" w:rsidP="00122584">
            <w:r>
              <w:t xml:space="preserve">What would you do differently next time?  Would you use different materials?  </w:t>
            </w:r>
          </w:p>
        </w:tc>
      </w:tr>
    </w:tbl>
    <w:p w14:paraId="68B47718" w14:textId="77777777" w:rsidR="0004647C" w:rsidRDefault="0004647C" w:rsidP="004E6E33">
      <w:pPr>
        <w:spacing w:after="0"/>
        <w:jc w:val="center"/>
      </w:pPr>
    </w:p>
    <w:p w14:paraId="6E49CE86" w14:textId="77777777" w:rsidR="004E6E33" w:rsidRDefault="004E6E33" w:rsidP="004E6E33">
      <w:pPr>
        <w:spacing w:after="0"/>
        <w:jc w:val="center"/>
        <w:rPr>
          <w:b/>
        </w:rPr>
      </w:pPr>
      <w:r>
        <w:rPr>
          <w:b/>
        </w:rPr>
        <w:t>Materials Required for This Lesson/Activity</w:t>
      </w:r>
    </w:p>
    <w:tbl>
      <w:tblPr>
        <w:tblStyle w:val="TableGrid"/>
        <w:tblW w:w="0" w:type="auto"/>
        <w:tblLook w:val="04A0" w:firstRow="1" w:lastRow="0" w:firstColumn="1" w:lastColumn="0" w:noHBand="0" w:noVBand="1"/>
      </w:tblPr>
      <w:tblGrid>
        <w:gridCol w:w="1278"/>
        <w:gridCol w:w="3823"/>
        <w:gridCol w:w="3557"/>
        <w:gridCol w:w="1782"/>
      </w:tblGrid>
      <w:tr w:rsidR="004E6E33" w14:paraId="4F9445B5" w14:textId="77777777" w:rsidTr="004E6E33">
        <w:tc>
          <w:tcPr>
            <w:tcW w:w="1278" w:type="dxa"/>
          </w:tcPr>
          <w:p w14:paraId="2084DFB8" w14:textId="77777777" w:rsidR="004E6E33" w:rsidRDefault="004E6E33" w:rsidP="004E6E33">
            <w:pPr>
              <w:jc w:val="center"/>
              <w:rPr>
                <w:b/>
              </w:rPr>
            </w:pPr>
            <w:r>
              <w:rPr>
                <w:b/>
              </w:rPr>
              <w:t>Quantity</w:t>
            </w:r>
          </w:p>
        </w:tc>
        <w:tc>
          <w:tcPr>
            <w:tcW w:w="3823" w:type="dxa"/>
          </w:tcPr>
          <w:p w14:paraId="24876532" w14:textId="77777777" w:rsidR="004E6E33" w:rsidRDefault="004E6E33" w:rsidP="004E6E33">
            <w:pPr>
              <w:jc w:val="center"/>
              <w:rPr>
                <w:b/>
              </w:rPr>
            </w:pPr>
            <w:r>
              <w:rPr>
                <w:b/>
              </w:rPr>
              <w:t>Description</w:t>
            </w:r>
          </w:p>
        </w:tc>
        <w:tc>
          <w:tcPr>
            <w:tcW w:w="3557" w:type="dxa"/>
          </w:tcPr>
          <w:p w14:paraId="7941F059" w14:textId="77777777" w:rsidR="004E6E33" w:rsidRDefault="004E6E33" w:rsidP="004E6E33">
            <w:pPr>
              <w:jc w:val="center"/>
              <w:rPr>
                <w:b/>
              </w:rPr>
            </w:pPr>
            <w:r>
              <w:rPr>
                <w:b/>
              </w:rPr>
              <w:t>Potential Supplier (item #)</w:t>
            </w:r>
          </w:p>
        </w:tc>
        <w:tc>
          <w:tcPr>
            <w:tcW w:w="1782" w:type="dxa"/>
          </w:tcPr>
          <w:p w14:paraId="71AE8795" w14:textId="77777777" w:rsidR="004E6E33" w:rsidRDefault="004E6E33" w:rsidP="004E6E33">
            <w:pPr>
              <w:jc w:val="center"/>
              <w:rPr>
                <w:b/>
              </w:rPr>
            </w:pPr>
            <w:r>
              <w:rPr>
                <w:b/>
              </w:rPr>
              <w:t>Estimated Price</w:t>
            </w:r>
          </w:p>
        </w:tc>
      </w:tr>
      <w:tr w:rsidR="004E6E33" w14:paraId="2E841810" w14:textId="77777777" w:rsidTr="004E6E33">
        <w:tc>
          <w:tcPr>
            <w:tcW w:w="1278" w:type="dxa"/>
          </w:tcPr>
          <w:p w14:paraId="0642FDDC" w14:textId="43B8AEDB" w:rsidR="004E6E33" w:rsidRDefault="00E52E29" w:rsidP="004E6E33">
            <w:pPr>
              <w:spacing w:line="480" w:lineRule="auto"/>
              <w:jc w:val="center"/>
              <w:rPr>
                <w:b/>
              </w:rPr>
            </w:pPr>
            <w:r>
              <w:rPr>
                <w:b/>
              </w:rPr>
              <w:t>Large cup</w:t>
            </w:r>
          </w:p>
        </w:tc>
        <w:tc>
          <w:tcPr>
            <w:tcW w:w="3823" w:type="dxa"/>
          </w:tcPr>
          <w:p w14:paraId="531190E0" w14:textId="0192A4EB" w:rsidR="004E6E33" w:rsidRDefault="00E52E29" w:rsidP="004E6E33">
            <w:pPr>
              <w:spacing w:line="480" w:lineRule="auto"/>
              <w:jc w:val="center"/>
              <w:rPr>
                <w:b/>
              </w:rPr>
            </w:pPr>
            <w:r>
              <w:rPr>
                <w:b/>
              </w:rPr>
              <w:t>Sand</w:t>
            </w:r>
          </w:p>
        </w:tc>
        <w:tc>
          <w:tcPr>
            <w:tcW w:w="3557" w:type="dxa"/>
          </w:tcPr>
          <w:p w14:paraId="63EFC4CE" w14:textId="1EC90D94" w:rsidR="004E6E33" w:rsidRDefault="00B73407" w:rsidP="004E6E33">
            <w:pPr>
              <w:spacing w:line="480" w:lineRule="auto"/>
              <w:jc w:val="center"/>
              <w:rPr>
                <w:b/>
              </w:rPr>
            </w:pPr>
            <w:r>
              <w:rPr>
                <w:b/>
              </w:rPr>
              <w:t>IRC</w:t>
            </w:r>
          </w:p>
        </w:tc>
        <w:tc>
          <w:tcPr>
            <w:tcW w:w="1782" w:type="dxa"/>
          </w:tcPr>
          <w:p w14:paraId="005DEE1A" w14:textId="77777777" w:rsidR="004E6E33" w:rsidRDefault="004E6E33" w:rsidP="004E6E33">
            <w:pPr>
              <w:spacing w:line="480" w:lineRule="auto"/>
              <w:jc w:val="center"/>
              <w:rPr>
                <w:b/>
              </w:rPr>
            </w:pPr>
          </w:p>
        </w:tc>
      </w:tr>
      <w:tr w:rsidR="004E6E33" w14:paraId="72F31F01" w14:textId="77777777" w:rsidTr="004E6E33">
        <w:tc>
          <w:tcPr>
            <w:tcW w:w="1278" w:type="dxa"/>
          </w:tcPr>
          <w:p w14:paraId="1C9BF5A2" w14:textId="1F18D14A" w:rsidR="004E6E33" w:rsidRDefault="00E52E29" w:rsidP="00E52E29">
            <w:pPr>
              <w:jc w:val="center"/>
              <w:rPr>
                <w:b/>
              </w:rPr>
            </w:pPr>
            <w:r>
              <w:rPr>
                <w:b/>
              </w:rPr>
              <w:t>20 per group</w:t>
            </w:r>
          </w:p>
        </w:tc>
        <w:tc>
          <w:tcPr>
            <w:tcW w:w="3823" w:type="dxa"/>
          </w:tcPr>
          <w:p w14:paraId="262B0538" w14:textId="753DB3FC" w:rsidR="004E6E33" w:rsidRDefault="00E52E29" w:rsidP="00E52E29">
            <w:pPr>
              <w:jc w:val="center"/>
              <w:rPr>
                <w:b/>
              </w:rPr>
            </w:pPr>
            <w:r>
              <w:rPr>
                <w:b/>
              </w:rPr>
              <w:t>Pipe cleaners</w:t>
            </w:r>
          </w:p>
        </w:tc>
        <w:tc>
          <w:tcPr>
            <w:tcW w:w="3557" w:type="dxa"/>
          </w:tcPr>
          <w:p w14:paraId="5B74061D" w14:textId="221AB4D8" w:rsidR="004E6E33" w:rsidRDefault="00B73407" w:rsidP="004E6E33">
            <w:pPr>
              <w:spacing w:line="480" w:lineRule="auto"/>
              <w:jc w:val="center"/>
              <w:rPr>
                <w:b/>
              </w:rPr>
            </w:pPr>
            <w:r>
              <w:rPr>
                <w:b/>
              </w:rPr>
              <w:t>IRC</w:t>
            </w:r>
          </w:p>
        </w:tc>
        <w:tc>
          <w:tcPr>
            <w:tcW w:w="1782" w:type="dxa"/>
          </w:tcPr>
          <w:p w14:paraId="0D1B7F66" w14:textId="77777777" w:rsidR="004E6E33" w:rsidRDefault="004E6E33" w:rsidP="004E6E33">
            <w:pPr>
              <w:spacing w:line="480" w:lineRule="auto"/>
              <w:jc w:val="center"/>
              <w:rPr>
                <w:b/>
              </w:rPr>
            </w:pPr>
          </w:p>
        </w:tc>
      </w:tr>
      <w:tr w:rsidR="004E6E33" w14:paraId="40CEEBA9" w14:textId="77777777" w:rsidTr="004E6E33">
        <w:tc>
          <w:tcPr>
            <w:tcW w:w="1278" w:type="dxa"/>
          </w:tcPr>
          <w:p w14:paraId="73F956FB" w14:textId="1621D389" w:rsidR="004E6E33" w:rsidRDefault="00E52E29" w:rsidP="004E6E33">
            <w:pPr>
              <w:spacing w:line="480" w:lineRule="auto"/>
              <w:jc w:val="center"/>
              <w:rPr>
                <w:b/>
              </w:rPr>
            </w:pPr>
            <w:r>
              <w:rPr>
                <w:b/>
              </w:rPr>
              <w:t>1</w:t>
            </w:r>
          </w:p>
        </w:tc>
        <w:tc>
          <w:tcPr>
            <w:tcW w:w="3823" w:type="dxa"/>
          </w:tcPr>
          <w:p w14:paraId="3F8AD17F" w14:textId="7FC22315" w:rsidR="004E6E33" w:rsidRDefault="00E52E29" w:rsidP="004E6E33">
            <w:pPr>
              <w:spacing w:line="480" w:lineRule="auto"/>
              <w:jc w:val="center"/>
              <w:rPr>
                <w:b/>
              </w:rPr>
            </w:pPr>
            <w:r>
              <w:rPr>
                <w:b/>
              </w:rPr>
              <w:t>Large plastic cup</w:t>
            </w:r>
          </w:p>
        </w:tc>
        <w:tc>
          <w:tcPr>
            <w:tcW w:w="3557" w:type="dxa"/>
          </w:tcPr>
          <w:p w14:paraId="4B93C7C8" w14:textId="75988048" w:rsidR="004E6E33" w:rsidRDefault="00B73407" w:rsidP="004E6E33">
            <w:pPr>
              <w:spacing w:line="480" w:lineRule="auto"/>
              <w:jc w:val="center"/>
              <w:rPr>
                <w:b/>
              </w:rPr>
            </w:pPr>
            <w:r>
              <w:rPr>
                <w:b/>
              </w:rPr>
              <w:t>IRC</w:t>
            </w:r>
          </w:p>
        </w:tc>
        <w:tc>
          <w:tcPr>
            <w:tcW w:w="1782" w:type="dxa"/>
          </w:tcPr>
          <w:p w14:paraId="7F642AE7" w14:textId="77777777" w:rsidR="004E6E33" w:rsidRDefault="004E6E33" w:rsidP="004E6E33">
            <w:pPr>
              <w:spacing w:line="480" w:lineRule="auto"/>
              <w:jc w:val="center"/>
              <w:rPr>
                <w:b/>
              </w:rPr>
            </w:pPr>
          </w:p>
        </w:tc>
      </w:tr>
      <w:tr w:rsidR="004E6E33" w14:paraId="11AF4CAB" w14:textId="77777777" w:rsidTr="004E6E33">
        <w:tc>
          <w:tcPr>
            <w:tcW w:w="1278" w:type="dxa"/>
          </w:tcPr>
          <w:p w14:paraId="5D338317" w14:textId="2ABCE578" w:rsidR="004E6E33" w:rsidRDefault="00E52E29" w:rsidP="004E6E33">
            <w:pPr>
              <w:spacing w:line="480" w:lineRule="auto"/>
              <w:jc w:val="center"/>
              <w:rPr>
                <w:b/>
              </w:rPr>
            </w:pPr>
            <w:r>
              <w:rPr>
                <w:b/>
              </w:rPr>
              <w:t>1</w:t>
            </w:r>
          </w:p>
        </w:tc>
        <w:tc>
          <w:tcPr>
            <w:tcW w:w="3823" w:type="dxa"/>
          </w:tcPr>
          <w:p w14:paraId="1C38FB40" w14:textId="55C8D603" w:rsidR="004E6E33" w:rsidRDefault="00E52E29" w:rsidP="004E6E33">
            <w:pPr>
              <w:spacing w:line="480" w:lineRule="auto"/>
              <w:jc w:val="center"/>
              <w:rPr>
                <w:b/>
              </w:rPr>
            </w:pPr>
            <w:r>
              <w:rPr>
                <w:b/>
              </w:rPr>
              <w:t>Empty half gallon milk jug</w:t>
            </w:r>
          </w:p>
        </w:tc>
        <w:tc>
          <w:tcPr>
            <w:tcW w:w="3557" w:type="dxa"/>
          </w:tcPr>
          <w:p w14:paraId="510B7D52" w14:textId="767E44BC" w:rsidR="004E6E33" w:rsidRDefault="00B73407" w:rsidP="004E6E33">
            <w:pPr>
              <w:spacing w:line="480" w:lineRule="auto"/>
              <w:jc w:val="center"/>
              <w:rPr>
                <w:b/>
              </w:rPr>
            </w:pPr>
            <w:r>
              <w:rPr>
                <w:b/>
              </w:rPr>
              <w:t>IRC</w:t>
            </w:r>
          </w:p>
        </w:tc>
        <w:tc>
          <w:tcPr>
            <w:tcW w:w="1782" w:type="dxa"/>
          </w:tcPr>
          <w:p w14:paraId="40D3A009" w14:textId="77777777" w:rsidR="004E6E33" w:rsidRDefault="004E6E33" w:rsidP="004E6E33">
            <w:pPr>
              <w:spacing w:line="480" w:lineRule="auto"/>
              <w:jc w:val="center"/>
              <w:rPr>
                <w:b/>
              </w:rPr>
            </w:pPr>
          </w:p>
        </w:tc>
      </w:tr>
      <w:tr w:rsidR="004E6E33" w14:paraId="4461FBF9" w14:textId="77777777" w:rsidTr="004E6E33">
        <w:tc>
          <w:tcPr>
            <w:tcW w:w="1278" w:type="dxa"/>
          </w:tcPr>
          <w:p w14:paraId="0D1CF5F8" w14:textId="2BBBF700" w:rsidR="004E6E33" w:rsidRDefault="00E52E29" w:rsidP="004E6E33">
            <w:pPr>
              <w:spacing w:line="480" w:lineRule="auto"/>
              <w:jc w:val="center"/>
              <w:rPr>
                <w:b/>
              </w:rPr>
            </w:pPr>
            <w:r>
              <w:rPr>
                <w:b/>
              </w:rPr>
              <w:t>1</w:t>
            </w:r>
          </w:p>
        </w:tc>
        <w:tc>
          <w:tcPr>
            <w:tcW w:w="3823" w:type="dxa"/>
          </w:tcPr>
          <w:p w14:paraId="2B14E743" w14:textId="1C1DBD04" w:rsidR="004E6E33" w:rsidRPr="0082331F" w:rsidRDefault="00E52E29" w:rsidP="004E6E33">
            <w:pPr>
              <w:spacing w:line="480" w:lineRule="auto"/>
              <w:jc w:val="center"/>
              <w:rPr>
                <w:b/>
              </w:rPr>
            </w:pPr>
            <w:r>
              <w:rPr>
                <w:b/>
              </w:rPr>
              <w:t>String, marker, empty can</w:t>
            </w:r>
          </w:p>
        </w:tc>
        <w:tc>
          <w:tcPr>
            <w:tcW w:w="3557" w:type="dxa"/>
          </w:tcPr>
          <w:p w14:paraId="5BF8C9B5" w14:textId="651FE6CB" w:rsidR="004E6E33" w:rsidRDefault="00B73407" w:rsidP="004E6E33">
            <w:pPr>
              <w:spacing w:line="480" w:lineRule="auto"/>
              <w:jc w:val="center"/>
              <w:rPr>
                <w:b/>
              </w:rPr>
            </w:pPr>
            <w:r>
              <w:rPr>
                <w:b/>
              </w:rPr>
              <w:t>IRC</w:t>
            </w:r>
          </w:p>
        </w:tc>
        <w:tc>
          <w:tcPr>
            <w:tcW w:w="1782" w:type="dxa"/>
          </w:tcPr>
          <w:p w14:paraId="725F12D2" w14:textId="77777777" w:rsidR="004E6E33" w:rsidRDefault="004E6E33" w:rsidP="004E6E33">
            <w:pPr>
              <w:spacing w:line="480" w:lineRule="auto"/>
              <w:jc w:val="center"/>
              <w:rPr>
                <w:b/>
              </w:rPr>
            </w:pPr>
          </w:p>
        </w:tc>
      </w:tr>
    </w:tbl>
    <w:p w14:paraId="7E0C58B1" w14:textId="77777777" w:rsidR="004E6E33" w:rsidRPr="004E6E33" w:rsidRDefault="004E6E33" w:rsidP="00762C74"/>
    <w:sectPr w:rsidR="004E6E33" w:rsidRPr="004E6E33" w:rsidSect="00080DC3">
      <w:pgSz w:w="12240" w:h="15840"/>
      <w:pgMar w:top="630" w:right="1008" w:bottom="63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C34BC8"/>
    <w:multiLevelType w:val="hybridMultilevel"/>
    <w:tmpl w:val="E370F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D25DD0"/>
    <w:multiLevelType w:val="hybridMultilevel"/>
    <w:tmpl w:val="BA304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683680"/>
    <w:multiLevelType w:val="hybridMultilevel"/>
    <w:tmpl w:val="A0882AEE"/>
    <w:lvl w:ilvl="0" w:tplc="643E36DC">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A64440"/>
    <w:multiLevelType w:val="hybridMultilevel"/>
    <w:tmpl w:val="01AA2524"/>
    <w:lvl w:ilvl="0" w:tplc="13DAD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7414B8"/>
    <w:multiLevelType w:val="hybridMultilevel"/>
    <w:tmpl w:val="1E1EE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737811"/>
    <w:multiLevelType w:val="hybridMultilevel"/>
    <w:tmpl w:val="01F44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3C21E6"/>
    <w:multiLevelType w:val="hybridMultilevel"/>
    <w:tmpl w:val="31BC7554"/>
    <w:lvl w:ilvl="0" w:tplc="98428F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17115D"/>
    <w:multiLevelType w:val="hybridMultilevel"/>
    <w:tmpl w:val="A5B6CB96"/>
    <w:lvl w:ilvl="0" w:tplc="A4FA8CBC">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3" w15:restartNumberingAfterBreak="0">
    <w:nsid w:val="66981C6A"/>
    <w:multiLevelType w:val="hybridMultilevel"/>
    <w:tmpl w:val="7B3623D0"/>
    <w:lvl w:ilvl="0" w:tplc="3F864940">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783048"/>
    <w:multiLevelType w:val="hybridMultilevel"/>
    <w:tmpl w:val="335C9856"/>
    <w:lvl w:ilvl="0" w:tplc="0800419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15:restartNumberingAfterBreak="0">
    <w:nsid w:val="77D868C8"/>
    <w:multiLevelType w:val="hybridMultilevel"/>
    <w:tmpl w:val="66CAE3B0"/>
    <w:lvl w:ilvl="0" w:tplc="B24A64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3"/>
  </w:num>
  <w:num w:numId="4">
    <w:abstractNumId w:val="7"/>
  </w:num>
  <w:num w:numId="5">
    <w:abstractNumId w:val="14"/>
  </w:num>
  <w:num w:numId="6">
    <w:abstractNumId w:val="11"/>
  </w:num>
  <w:num w:numId="7">
    <w:abstractNumId w:val="15"/>
  </w:num>
  <w:num w:numId="8">
    <w:abstractNumId w:val="0"/>
  </w:num>
  <w:num w:numId="9">
    <w:abstractNumId w:val="1"/>
  </w:num>
  <w:num w:numId="10">
    <w:abstractNumId w:val="2"/>
  </w:num>
  <w:num w:numId="11">
    <w:abstractNumId w:val="3"/>
  </w:num>
  <w:num w:numId="12">
    <w:abstractNumId w:val="4"/>
  </w:num>
  <w:num w:numId="13">
    <w:abstractNumId w:val="8"/>
  </w:num>
  <w:num w:numId="14">
    <w:abstractNumId w:val="9"/>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BF4"/>
    <w:rsid w:val="0001394C"/>
    <w:rsid w:val="0004647C"/>
    <w:rsid w:val="00080DC3"/>
    <w:rsid w:val="000A39FE"/>
    <w:rsid w:val="000D3546"/>
    <w:rsid w:val="000E120E"/>
    <w:rsid w:val="000E31DA"/>
    <w:rsid w:val="00106BF2"/>
    <w:rsid w:val="00122584"/>
    <w:rsid w:val="001309A7"/>
    <w:rsid w:val="00182B5F"/>
    <w:rsid w:val="001C3201"/>
    <w:rsid w:val="001E5B4A"/>
    <w:rsid w:val="0020302C"/>
    <w:rsid w:val="002144A2"/>
    <w:rsid w:val="00233A3F"/>
    <w:rsid w:val="00281976"/>
    <w:rsid w:val="002A198B"/>
    <w:rsid w:val="002A4528"/>
    <w:rsid w:val="002F7D7D"/>
    <w:rsid w:val="00396381"/>
    <w:rsid w:val="003B2CED"/>
    <w:rsid w:val="003B6315"/>
    <w:rsid w:val="003C0236"/>
    <w:rsid w:val="003C6FB2"/>
    <w:rsid w:val="003E5009"/>
    <w:rsid w:val="0049103B"/>
    <w:rsid w:val="004A67D1"/>
    <w:rsid w:val="004E6E33"/>
    <w:rsid w:val="00535682"/>
    <w:rsid w:val="00572F51"/>
    <w:rsid w:val="005A7A0D"/>
    <w:rsid w:val="005D60DF"/>
    <w:rsid w:val="005F41B3"/>
    <w:rsid w:val="005F6A9B"/>
    <w:rsid w:val="006041DE"/>
    <w:rsid w:val="00626FE6"/>
    <w:rsid w:val="00634E49"/>
    <w:rsid w:val="0066068D"/>
    <w:rsid w:val="006640D4"/>
    <w:rsid w:val="006719C0"/>
    <w:rsid w:val="0067397D"/>
    <w:rsid w:val="006D6CE8"/>
    <w:rsid w:val="00704EE3"/>
    <w:rsid w:val="00762C74"/>
    <w:rsid w:val="00770BF4"/>
    <w:rsid w:val="0082331F"/>
    <w:rsid w:val="00827BB2"/>
    <w:rsid w:val="00835C68"/>
    <w:rsid w:val="00863A9F"/>
    <w:rsid w:val="00891861"/>
    <w:rsid w:val="008C3CCB"/>
    <w:rsid w:val="008E76A1"/>
    <w:rsid w:val="008F7AB8"/>
    <w:rsid w:val="009214D8"/>
    <w:rsid w:val="00933853"/>
    <w:rsid w:val="009A7CF6"/>
    <w:rsid w:val="009B0802"/>
    <w:rsid w:val="009E65E3"/>
    <w:rsid w:val="00A04C33"/>
    <w:rsid w:val="00A66E52"/>
    <w:rsid w:val="00AA2104"/>
    <w:rsid w:val="00AD6E87"/>
    <w:rsid w:val="00B03C3B"/>
    <w:rsid w:val="00B21370"/>
    <w:rsid w:val="00B22FD8"/>
    <w:rsid w:val="00B3236D"/>
    <w:rsid w:val="00B73407"/>
    <w:rsid w:val="00B9476A"/>
    <w:rsid w:val="00BB0279"/>
    <w:rsid w:val="00BF5E56"/>
    <w:rsid w:val="00C10CF2"/>
    <w:rsid w:val="00C10F69"/>
    <w:rsid w:val="00C360C7"/>
    <w:rsid w:val="00D10503"/>
    <w:rsid w:val="00D25254"/>
    <w:rsid w:val="00D61586"/>
    <w:rsid w:val="00D71B87"/>
    <w:rsid w:val="00DA38C6"/>
    <w:rsid w:val="00DD6C17"/>
    <w:rsid w:val="00DE33F9"/>
    <w:rsid w:val="00DE6450"/>
    <w:rsid w:val="00E27F3B"/>
    <w:rsid w:val="00E52E29"/>
    <w:rsid w:val="00E61F0A"/>
    <w:rsid w:val="00E778CF"/>
    <w:rsid w:val="00E924FF"/>
    <w:rsid w:val="00EB46B0"/>
    <w:rsid w:val="00EB755D"/>
    <w:rsid w:val="00ED0113"/>
    <w:rsid w:val="00ED5A00"/>
    <w:rsid w:val="00F1397E"/>
    <w:rsid w:val="00F333C1"/>
    <w:rsid w:val="00F438AB"/>
    <w:rsid w:val="00F44400"/>
    <w:rsid w:val="00F472AE"/>
    <w:rsid w:val="00F912E5"/>
    <w:rsid w:val="00FF7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F47693"/>
  <w15:docId w15:val="{4384E81F-4132-49CA-AA3E-E7B47F50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6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500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E5009"/>
    <w:pPr>
      <w:ind w:left="720"/>
      <w:contextualSpacing/>
    </w:pPr>
  </w:style>
  <w:style w:type="paragraph" w:styleId="BalloonText">
    <w:name w:val="Balloon Text"/>
    <w:basedOn w:val="Normal"/>
    <w:link w:val="BalloonTextChar"/>
    <w:uiPriority w:val="99"/>
    <w:semiHidden/>
    <w:unhideWhenUsed/>
    <w:rsid w:val="00673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97D"/>
    <w:rPr>
      <w:rFonts w:ascii="Tahoma" w:hAnsi="Tahoma" w:cs="Tahoma"/>
      <w:sz w:val="16"/>
      <w:szCs w:val="16"/>
    </w:rPr>
  </w:style>
  <w:style w:type="character" w:styleId="Hyperlink">
    <w:name w:val="Hyperlink"/>
    <w:basedOn w:val="DefaultParagraphFont"/>
    <w:uiPriority w:val="99"/>
    <w:unhideWhenUsed/>
    <w:rsid w:val="000E31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uriousitymachine.org" TargetMode="External"/><Relationship Id="rId5" Type="http://schemas.openxmlformats.org/officeDocument/2006/relationships/hyperlink" Target="https://www.curiositymachine.org/challenges/6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SCodere 611</dc:creator>
  <cp:lastModifiedBy>Jennie Lazarus</cp:lastModifiedBy>
  <cp:revision>2</cp:revision>
  <cp:lastPrinted>2015-06-04T20:22:00Z</cp:lastPrinted>
  <dcterms:created xsi:type="dcterms:W3CDTF">2017-08-01T13:52:00Z</dcterms:created>
  <dcterms:modified xsi:type="dcterms:W3CDTF">2017-08-01T13:52:00Z</dcterms:modified>
</cp:coreProperties>
</file>